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2735" w14:textId="77777777" w:rsidR="00FB0499" w:rsidRDefault="00FB0499" w:rsidP="001E370E">
      <w:r>
        <w:t xml:space="preserve">V tabulce níže je ukryta tajenka. Tajenku získáte tak, že vyškrtáte jednotlivá okénka tabulky podle čísel uvedených níže. Nevyškrtaná okénka tvoří tajenku. Tajenku získáte spojením prvních písmen </w:t>
      </w:r>
      <w:r w:rsidR="00EB5C4F">
        <w:t xml:space="preserve">názvů </w:t>
      </w:r>
      <w:r w:rsidR="00F120CB">
        <w:t xml:space="preserve">věcí </w:t>
      </w:r>
      <w:r>
        <w:t>v okéncích.</w:t>
      </w:r>
    </w:p>
    <w:p w14:paraId="08890BFA" w14:textId="77777777" w:rsidR="002725B1" w:rsidRDefault="009F61B7" w:rsidP="001E370E">
      <w:pPr>
        <w:pStyle w:val="Odstavecseseznamem"/>
        <w:numPr>
          <w:ilvl w:val="0"/>
          <w:numId w:val="1"/>
        </w:numPr>
      </w:pPr>
      <w:r>
        <w:t>Alkohol</w:t>
      </w:r>
    </w:p>
    <w:p w14:paraId="0C9D22A2" w14:textId="77777777" w:rsidR="001E370E" w:rsidRDefault="001E370E" w:rsidP="001E370E">
      <w:pPr>
        <w:pStyle w:val="Odstavecseseznamem"/>
        <w:numPr>
          <w:ilvl w:val="0"/>
          <w:numId w:val="1"/>
        </w:numPr>
      </w:pPr>
      <w:r>
        <w:t xml:space="preserve">Produkt </w:t>
      </w:r>
      <w:proofErr w:type="spellStart"/>
      <w:r>
        <w:t>Diels-Alderovy</w:t>
      </w:r>
      <w:proofErr w:type="spellEnd"/>
      <w:r>
        <w:t xml:space="preserve"> reakce</w:t>
      </w:r>
    </w:p>
    <w:p w14:paraId="034645CC" w14:textId="77777777" w:rsidR="001E370E" w:rsidRDefault="001E370E" w:rsidP="001E370E">
      <w:pPr>
        <w:pStyle w:val="Odstavecseseznamem"/>
        <w:numPr>
          <w:ilvl w:val="0"/>
          <w:numId w:val="1"/>
        </w:numPr>
      </w:pPr>
      <w:r>
        <w:t xml:space="preserve">Činidlo pro </w:t>
      </w:r>
      <w:r w:rsidR="00A95646">
        <w:t xml:space="preserve">adici „vody proti </w:t>
      </w:r>
      <w:proofErr w:type="spellStart"/>
      <w:r w:rsidR="00A95646">
        <w:t>Markovnikovovu</w:t>
      </w:r>
      <w:proofErr w:type="spellEnd"/>
      <w:r w:rsidR="00A95646">
        <w:t xml:space="preserve"> pravidlu“</w:t>
      </w:r>
    </w:p>
    <w:p w14:paraId="39F04547" w14:textId="77777777" w:rsidR="00A95646" w:rsidRDefault="00A95646" w:rsidP="001E370E">
      <w:pPr>
        <w:pStyle w:val="Odstavecseseznamem"/>
        <w:numPr>
          <w:ilvl w:val="0"/>
          <w:numId w:val="1"/>
        </w:numPr>
      </w:pPr>
      <w:r>
        <w:t>Produkt reakce</w:t>
      </w:r>
    </w:p>
    <w:p w14:paraId="519E880A" w14:textId="77777777" w:rsidR="00A95646" w:rsidRDefault="00A95646" w:rsidP="00A95646">
      <w:pPr>
        <w:pStyle w:val="Odstavecseseznamem"/>
      </w:pPr>
      <w:r>
        <w:object w:dxaOrig="2304" w:dyaOrig="831" w14:anchorId="778B64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85pt;height:41.2pt" o:ole="">
            <v:imagedata r:id="rId5" o:title=""/>
          </v:shape>
          <o:OLEObject Type="Embed" ProgID="ChemDraw_x64.Document.6.0" ShapeID="_x0000_i1025" DrawAspect="Content" ObjectID="_1823665086" r:id="rId6"/>
        </w:object>
      </w:r>
    </w:p>
    <w:p w14:paraId="49D5D0E8" w14:textId="77777777" w:rsidR="00A95646" w:rsidRDefault="00A95646" w:rsidP="001E370E">
      <w:pPr>
        <w:pStyle w:val="Odstavecseseznamem"/>
        <w:numPr>
          <w:ilvl w:val="0"/>
          <w:numId w:val="1"/>
        </w:numPr>
      </w:pPr>
      <w:r>
        <w:t>Činidlo pro následující reakci</w:t>
      </w:r>
    </w:p>
    <w:p w14:paraId="2ABC35FD" w14:textId="77777777" w:rsidR="008D62E5" w:rsidRDefault="008D62E5" w:rsidP="008D62E5">
      <w:pPr>
        <w:pStyle w:val="Odstavecseseznamem"/>
      </w:pPr>
      <w:r>
        <w:object w:dxaOrig="2726" w:dyaOrig="1373" w14:anchorId="39AAF1BF">
          <v:shape id="_x0000_i1026" type="#_x0000_t75" style="width:136.5pt;height:68.25pt" o:ole="">
            <v:imagedata r:id="rId7" o:title=""/>
          </v:shape>
          <o:OLEObject Type="Embed" ProgID="ChemDraw_x64.Document.6.0" ShapeID="_x0000_i1026" DrawAspect="Content" ObjectID="_1823665087" r:id="rId8"/>
        </w:object>
      </w:r>
    </w:p>
    <w:p w14:paraId="116FFF5C" w14:textId="77777777" w:rsidR="008D62E5" w:rsidRDefault="008D62E5" w:rsidP="008D62E5">
      <w:pPr>
        <w:pStyle w:val="Odstavecseseznamem"/>
        <w:numPr>
          <w:ilvl w:val="0"/>
          <w:numId w:val="1"/>
        </w:numPr>
      </w:pPr>
      <w:r>
        <w:t>Činidlo pro následující reakci</w:t>
      </w:r>
    </w:p>
    <w:p w14:paraId="10A414BD" w14:textId="77777777" w:rsidR="008D62E5" w:rsidRDefault="008D62E5" w:rsidP="008D62E5">
      <w:pPr>
        <w:pStyle w:val="Odstavecseseznamem"/>
      </w:pPr>
      <w:r>
        <w:object w:dxaOrig="3104" w:dyaOrig="823" w14:anchorId="6E0901BA">
          <v:shape id="_x0000_i1027" type="#_x0000_t75" style="width:155.25pt;height:41.2pt" o:ole="">
            <v:imagedata r:id="rId9" o:title=""/>
          </v:shape>
          <o:OLEObject Type="Embed" ProgID="ChemDraw_x64.Document.6.0" ShapeID="_x0000_i1027" DrawAspect="Content" ObjectID="_1823665088" r:id="rId10"/>
        </w:object>
      </w:r>
    </w:p>
    <w:p w14:paraId="01BC3F80" w14:textId="77777777" w:rsidR="008D62E5" w:rsidRDefault="008D62E5" w:rsidP="001E370E">
      <w:pPr>
        <w:pStyle w:val="Odstavecseseznamem"/>
        <w:numPr>
          <w:ilvl w:val="0"/>
          <w:numId w:val="1"/>
        </w:numPr>
      </w:pPr>
      <w:r>
        <w:t xml:space="preserve">Produkt reakce </w:t>
      </w:r>
      <w:proofErr w:type="spellStart"/>
      <w:r>
        <w:t>ethylmagnesiumbromidu</w:t>
      </w:r>
      <w:proofErr w:type="spellEnd"/>
      <w:r>
        <w:t xml:space="preserve"> s vodou</w:t>
      </w:r>
    </w:p>
    <w:p w14:paraId="2DDCC4C1" w14:textId="77777777" w:rsidR="008D62E5" w:rsidRDefault="00E82002" w:rsidP="001E370E">
      <w:pPr>
        <w:pStyle w:val="Odstavecseseznamem"/>
        <w:numPr>
          <w:ilvl w:val="0"/>
          <w:numId w:val="1"/>
        </w:numPr>
      </w:pPr>
      <w:r>
        <w:t>Hlavní produkt reakce bude v pozici …</w:t>
      </w:r>
    </w:p>
    <w:p w14:paraId="0974DCE3" w14:textId="77777777" w:rsidR="00E82002" w:rsidRDefault="00E82002" w:rsidP="00E82002">
      <w:pPr>
        <w:pStyle w:val="Odstavecseseznamem"/>
      </w:pPr>
      <w:r>
        <w:object w:dxaOrig="1841" w:dyaOrig="1208" w14:anchorId="6A943880">
          <v:shape id="_x0000_i1028" type="#_x0000_t75" style="width:91.55pt;height:60.75pt" o:ole="">
            <v:imagedata r:id="rId11" o:title=""/>
          </v:shape>
          <o:OLEObject Type="Embed" ProgID="ChemDraw_x64.Document.6.0" ShapeID="_x0000_i1028" DrawAspect="Content" ObjectID="_1823665089" r:id="rId12"/>
        </w:object>
      </w:r>
    </w:p>
    <w:p w14:paraId="634AA07E" w14:textId="77777777" w:rsidR="00CF49DF" w:rsidRDefault="009F1BEA" w:rsidP="008B40A5">
      <w:pPr>
        <w:pStyle w:val="Odstavecseseznamem"/>
        <w:numPr>
          <w:ilvl w:val="0"/>
          <w:numId w:val="1"/>
        </w:numPr>
      </w:pPr>
      <w:r>
        <w:t>Jméno reakce</w:t>
      </w:r>
    </w:p>
    <w:p w14:paraId="40FBEC2C" w14:textId="77777777" w:rsidR="00E82002" w:rsidRDefault="009F1BEA" w:rsidP="00CF49DF">
      <w:pPr>
        <w:pStyle w:val="Odstavecseseznamem"/>
      </w:pPr>
      <w:r>
        <w:object w:dxaOrig="3418" w:dyaOrig="1383" w14:anchorId="5348711F">
          <v:shape id="_x0000_i1029" type="#_x0000_t75" style="width:171.05pt;height:69.1pt" o:ole="">
            <v:imagedata r:id="rId13" o:title=""/>
          </v:shape>
          <o:OLEObject Type="Embed" ProgID="ChemDraw_x64.Document.6.0" ShapeID="_x0000_i1029" DrawAspect="Content" ObjectID="_1823665090" r:id="rId14"/>
        </w:object>
      </w:r>
    </w:p>
    <w:p w14:paraId="1BA02B21" w14:textId="77777777" w:rsidR="00FB0499" w:rsidRDefault="00FB0499" w:rsidP="001E370E">
      <w:pPr>
        <w:pStyle w:val="Odstavecseseznamem"/>
        <w:numPr>
          <w:ilvl w:val="0"/>
          <w:numId w:val="1"/>
        </w:numPr>
      </w:pPr>
      <w:r>
        <w:lastRenderedPageBreak/>
        <w:t xml:space="preserve">Produkt </w:t>
      </w:r>
      <w:proofErr w:type="gramStart"/>
      <w:r>
        <w:t>1,4-adice</w:t>
      </w:r>
      <w:proofErr w:type="gramEnd"/>
    </w:p>
    <w:p w14:paraId="6AA34DFA" w14:textId="77777777" w:rsidR="00FB0499" w:rsidRDefault="00FB0499" w:rsidP="001E370E">
      <w:pPr>
        <w:pStyle w:val="Odstavecseseznamem"/>
        <w:numPr>
          <w:ilvl w:val="0"/>
          <w:numId w:val="1"/>
        </w:numPr>
      </w:pPr>
      <w:r>
        <w:t xml:space="preserve">Produkt </w:t>
      </w:r>
      <w:proofErr w:type="spellStart"/>
      <w:r>
        <w:t>ozonolýzy</w:t>
      </w:r>
      <w:proofErr w:type="spellEnd"/>
      <w:r>
        <w:t xml:space="preserve"> tohoto reaktantu</w:t>
      </w:r>
    </w:p>
    <w:p w14:paraId="15F36A7B" w14:textId="77777777" w:rsidR="00FB0499" w:rsidRDefault="00FB0499" w:rsidP="00FB0499">
      <w:pPr>
        <w:pStyle w:val="Odstavecseseznamem"/>
      </w:pPr>
      <w:r>
        <w:object w:dxaOrig="1553" w:dyaOrig="816" w14:anchorId="1D289E50">
          <v:shape id="_x0000_i1030" type="#_x0000_t75" style="width:77.4pt;height:41.2pt" o:ole="">
            <v:imagedata r:id="rId15" o:title=""/>
          </v:shape>
          <o:OLEObject Type="Embed" ProgID="ChemDraw_x64.Document.6.0" ShapeID="_x0000_i1030" DrawAspect="Content" ObjectID="_1823665091" r:id="rId16"/>
        </w:object>
      </w:r>
    </w:p>
    <w:p w14:paraId="3648B16C" w14:textId="77777777" w:rsidR="00FB0499" w:rsidRDefault="00FB0499" w:rsidP="00FB0499">
      <w:pPr>
        <w:pStyle w:val="Odstavecseseznamem"/>
        <w:numPr>
          <w:ilvl w:val="0"/>
          <w:numId w:val="1"/>
        </w:numPr>
      </w:pPr>
      <w:r>
        <w:t>Katalyzátor pro redukci alkynu na alkan</w:t>
      </w:r>
    </w:p>
    <w:p w14:paraId="1DCB53AE" w14:textId="77777777" w:rsidR="00FB0499" w:rsidRDefault="00FB0499" w:rsidP="00FB0499">
      <w:pPr>
        <w:pStyle w:val="Odstavecseseznamem"/>
        <w:numPr>
          <w:ilvl w:val="0"/>
          <w:numId w:val="1"/>
        </w:numPr>
      </w:pPr>
      <w:r>
        <w:t xml:space="preserve">Činidlo pro adici „vody podle </w:t>
      </w:r>
      <w:proofErr w:type="spellStart"/>
      <w:r>
        <w:t>Markovnikovova</w:t>
      </w:r>
      <w:proofErr w:type="spellEnd"/>
      <w:r>
        <w:t xml:space="preserve"> pravidla“</w:t>
      </w:r>
    </w:p>
    <w:p w14:paraId="1C55ECB7" w14:textId="77777777" w:rsidR="00FB0499" w:rsidRDefault="00FA2B57" w:rsidP="00FB0499">
      <w:pPr>
        <w:pStyle w:val="Odstavecseseznamem"/>
        <w:numPr>
          <w:ilvl w:val="0"/>
          <w:numId w:val="1"/>
        </w:numPr>
      </w:pPr>
      <w:r>
        <w:t>Produkt reakce</w:t>
      </w:r>
    </w:p>
    <w:p w14:paraId="2766EC4B" w14:textId="77777777" w:rsidR="00FA2B57" w:rsidRDefault="00FA2B57" w:rsidP="00FA2B57">
      <w:pPr>
        <w:pStyle w:val="Odstavecseseznamem"/>
      </w:pPr>
      <w:r>
        <w:object w:dxaOrig="2335" w:dyaOrig="505" w14:anchorId="3A4E13B1">
          <v:shape id="_x0000_i1031" type="#_x0000_t75" style="width:116.95pt;height:25.4pt" o:ole="">
            <v:imagedata r:id="rId17" o:title=""/>
          </v:shape>
          <o:OLEObject Type="Embed" ProgID="ChemDraw_x64.Document.6.0" ShapeID="_x0000_i1031" DrawAspect="Content" ObjectID="_1823665092" r:id="rId18"/>
        </w:object>
      </w:r>
    </w:p>
    <w:p w14:paraId="3283BB7C" w14:textId="77777777" w:rsidR="00FA2B57" w:rsidRDefault="00FA2B57" w:rsidP="00FB0499">
      <w:pPr>
        <w:pStyle w:val="Odstavecseseznamem"/>
        <w:numPr>
          <w:ilvl w:val="0"/>
          <w:numId w:val="1"/>
        </w:numPr>
      </w:pPr>
      <w:r>
        <w:t xml:space="preserve">Činidlo pro redukci alkynu na </w:t>
      </w:r>
      <w:r w:rsidRPr="00FA2B57">
        <w:rPr>
          <w:i/>
        </w:rPr>
        <w:t>trans</w:t>
      </w:r>
      <w:r>
        <w:t>-alken</w:t>
      </w:r>
    </w:p>
    <w:p w14:paraId="02BC4D68" w14:textId="77777777" w:rsidR="00697444" w:rsidRDefault="00697444" w:rsidP="00FB0499">
      <w:pPr>
        <w:pStyle w:val="Odstavecseseznamem"/>
        <w:numPr>
          <w:ilvl w:val="0"/>
          <w:numId w:val="1"/>
        </w:numPr>
      </w:pPr>
      <w:r>
        <w:t>Jak se nazývá reakce s R-</w:t>
      </w:r>
      <w:proofErr w:type="spellStart"/>
      <w:r>
        <w:t>MgX</w:t>
      </w:r>
      <w:proofErr w:type="spellEnd"/>
      <w:r>
        <w:t>?</w:t>
      </w:r>
    </w:p>
    <w:p w14:paraId="0CF23B98" w14:textId="77777777" w:rsidR="00697444" w:rsidRDefault="004147ED" w:rsidP="00FB0499">
      <w:pPr>
        <w:pStyle w:val="Odstavecseseznamem"/>
        <w:numPr>
          <w:ilvl w:val="0"/>
          <w:numId w:val="1"/>
        </w:numPr>
      </w:pPr>
      <w:r>
        <w:t>Aromát</w:t>
      </w:r>
    </w:p>
    <w:p w14:paraId="43E4DB29" w14:textId="77777777" w:rsidR="00FF616C" w:rsidRDefault="00FF616C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FF616C" w14:paraId="3C2E69B5" w14:textId="77777777" w:rsidTr="001E370E">
        <w:trPr>
          <w:trHeight w:val="1701"/>
        </w:trPr>
        <w:tc>
          <w:tcPr>
            <w:tcW w:w="2798" w:type="dxa"/>
            <w:vAlign w:val="center"/>
          </w:tcPr>
          <w:p w14:paraId="3DB8936B" w14:textId="77777777" w:rsidR="00FF616C" w:rsidRDefault="00CF49DF" w:rsidP="001E370E">
            <w:pPr>
              <w:jc w:val="center"/>
            </w:pPr>
            <w:r>
              <w:object w:dxaOrig="1412" w:dyaOrig="391" w14:anchorId="605642B8">
                <v:shape id="_x0000_i1032" type="#_x0000_t75" style="width:71.15pt;height:19.55pt" o:ole="">
                  <v:imagedata r:id="rId19" o:title=""/>
                </v:shape>
                <o:OLEObject Type="Embed" ProgID="ChemDraw_x64.Document.6.0" ShapeID="_x0000_i1032" DrawAspect="Content" ObjectID="_1823665093" r:id="rId20"/>
              </w:object>
            </w:r>
          </w:p>
        </w:tc>
        <w:tc>
          <w:tcPr>
            <w:tcW w:w="2799" w:type="dxa"/>
            <w:vAlign w:val="center"/>
          </w:tcPr>
          <w:p w14:paraId="6CFC5120" w14:textId="77777777" w:rsidR="00FF616C" w:rsidRDefault="009F61B7" w:rsidP="001E370E">
            <w:pPr>
              <w:jc w:val="center"/>
            </w:pPr>
            <w:r>
              <w:object w:dxaOrig="673" w:dyaOrig="1208" w14:anchorId="684A6961">
                <v:shape id="_x0000_i1033" type="#_x0000_t75" style="width:33.7pt;height:60.75pt" o:ole="">
                  <v:imagedata r:id="rId21" o:title=""/>
                </v:shape>
                <o:OLEObject Type="Embed" ProgID="ChemDraw_x64.Document.6.0" ShapeID="_x0000_i1033" DrawAspect="Content" ObjectID="_1823665094" r:id="rId22"/>
              </w:object>
            </w:r>
          </w:p>
        </w:tc>
        <w:tc>
          <w:tcPr>
            <w:tcW w:w="2799" w:type="dxa"/>
            <w:vAlign w:val="center"/>
          </w:tcPr>
          <w:p w14:paraId="26C12FFD" w14:textId="77777777" w:rsidR="00FF616C" w:rsidRPr="00E82002" w:rsidRDefault="00E82002" w:rsidP="001E370E">
            <w:pPr>
              <w:jc w:val="center"/>
              <w:rPr>
                <w:i/>
              </w:rPr>
            </w:pPr>
            <w:proofErr w:type="spellStart"/>
            <w:r w:rsidRPr="00E82002">
              <w:rPr>
                <w:i/>
              </w:rPr>
              <w:t>ortho</w:t>
            </w:r>
            <w:proofErr w:type="spellEnd"/>
            <w:r w:rsidRPr="00E82002">
              <w:rPr>
                <w:i/>
              </w:rPr>
              <w:t>-</w:t>
            </w:r>
          </w:p>
        </w:tc>
        <w:tc>
          <w:tcPr>
            <w:tcW w:w="2799" w:type="dxa"/>
            <w:vAlign w:val="center"/>
          </w:tcPr>
          <w:p w14:paraId="5C5ABE05" w14:textId="77777777" w:rsidR="00FF616C" w:rsidRDefault="00A95646" w:rsidP="001E370E">
            <w:pPr>
              <w:jc w:val="center"/>
            </w:pPr>
            <w:r>
              <w:object w:dxaOrig="1099" w:dyaOrig="1471" w14:anchorId="09B99498">
                <v:shape id="_x0000_i1034" type="#_x0000_t75" style="width:55.35pt;height:73.65pt" o:ole="">
                  <v:imagedata r:id="rId23" o:title=""/>
                </v:shape>
                <o:OLEObject Type="Embed" ProgID="ChemDraw_x64.Document.6.0" ShapeID="_x0000_i1034" DrawAspect="Content" ObjectID="_1823665095" r:id="rId24"/>
              </w:object>
            </w:r>
          </w:p>
        </w:tc>
        <w:tc>
          <w:tcPr>
            <w:tcW w:w="2799" w:type="dxa"/>
            <w:vAlign w:val="center"/>
          </w:tcPr>
          <w:p w14:paraId="2038C01A" w14:textId="77777777" w:rsidR="00FF616C" w:rsidRDefault="00FB0499" w:rsidP="001E370E">
            <w:pPr>
              <w:jc w:val="center"/>
            </w:pPr>
            <w:r>
              <w:object w:dxaOrig="739" w:dyaOrig="372" w14:anchorId="2F864357">
                <v:shape id="_x0000_i1035" type="#_x0000_t75" style="width:37.45pt;height:18.75pt" o:ole="">
                  <v:imagedata r:id="rId25" o:title=""/>
                </v:shape>
                <o:OLEObject Type="Embed" ProgID="ChemDraw_x64.Document.6.0" ShapeID="_x0000_i1035" DrawAspect="Content" ObjectID="_1823665096" r:id="rId26"/>
              </w:object>
            </w:r>
          </w:p>
        </w:tc>
      </w:tr>
      <w:tr w:rsidR="00FF616C" w14:paraId="296079C3" w14:textId="77777777" w:rsidTr="001E370E">
        <w:trPr>
          <w:trHeight w:val="1701"/>
        </w:trPr>
        <w:tc>
          <w:tcPr>
            <w:tcW w:w="2798" w:type="dxa"/>
            <w:vAlign w:val="center"/>
          </w:tcPr>
          <w:p w14:paraId="5B9A0A70" w14:textId="77777777" w:rsidR="00FF616C" w:rsidRDefault="00FA2B57" w:rsidP="001E370E">
            <w:pPr>
              <w:jc w:val="center"/>
            </w:pPr>
            <w:r>
              <w:object w:dxaOrig="1094" w:dyaOrig="355" w14:anchorId="4CD23C51">
                <v:shape id="_x0000_i1036" type="#_x0000_t75" style="width:54.1pt;height:17.9pt" o:ole="">
                  <v:imagedata r:id="rId27" o:title=""/>
                </v:shape>
                <o:OLEObject Type="Embed" ProgID="ChemDraw_x64.Document.6.0" ShapeID="_x0000_i1036" DrawAspect="Content" ObjectID="_1823665097" r:id="rId28"/>
              </w:object>
            </w:r>
          </w:p>
        </w:tc>
        <w:tc>
          <w:tcPr>
            <w:tcW w:w="2799" w:type="dxa"/>
            <w:vAlign w:val="center"/>
          </w:tcPr>
          <w:p w14:paraId="3F8F41AE" w14:textId="77777777" w:rsidR="00FF616C" w:rsidRDefault="00A95646" w:rsidP="001E370E">
            <w:pPr>
              <w:jc w:val="center"/>
            </w:pPr>
            <w:r>
              <w:object w:dxaOrig="1087" w:dyaOrig="204" w14:anchorId="3860D5DB">
                <v:shape id="_x0000_i1037" type="#_x0000_t75" style="width:54.1pt;height:10.4pt" o:ole="">
                  <v:imagedata r:id="rId29" o:title=""/>
                </v:shape>
                <o:OLEObject Type="Embed" ProgID="ChemDraw_x64.Document.6.0" ShapeID="_x0000_i1037" DrawAspect="Content" ObjectID="_1823665098" r:id="rId30"/>
              </w:object>
            </w:r>
          </w:p>
        </w:tc>
        <w:tc>
          <w:tcPr>
            <w:tcW w:w="2799" w:type="dxa"/>
            <w:vAlign w:val="center"/>
          </w:tcPr>
          <w:p w14:paraId="75D785A0" w14:textId="77777777" w:rsidR="00FF616C" w:rsidRDefault="009F61B7" w:rsidP="001E370E">
            <w:pPr>
              <w:jc w:val="center"/>
            </w:pPr>
            <w:r>
              <w:t>karboxylová kyselina</w:t>
            </w:r>
          </w:p>
        </w:tc>
        <w:tc>
          <w:tcPr>
            <w:tcW w:w="2799" w:type="dxa"/>
            <w:vAlign w:val="center"/>
          </w:tcPr>
          <w:p w14:paraId="682E4E06" w14:textId="77777777" w:rsidR="00FF616C" w:rsidRDefault="008D62E5" w:rsidP="001E370E">
            <w:pPr>
              <w:jc w:val="center"/>
            </w:pPr>
            <w:r>
              <w:object w:dxaOrig="821" w:dyaOrig="341" w14:anchorId="75F8F1A5">
                <v:shape id="_x0000_i1038" type="#_x0000_t75" style="width:41.2pt;height:16.65pt" o:ole="">
                  <v:imagedata r:id="rId31" o:title=""/>
                </v:shape>
                <o:OLEObject Type="Embed" ProgID="ChemDraw_x64.Document.6.0" ShapeID="_x0000_i1038" DrawAspect="Content" ObjectID="_1823665099" r:id="rId32"/>
              </w:object>
            </w:r>
          </w:p>
        </w:tc>
        <w:tc>
          <w:tcPr>
            <w:tcW w:w="2799" w:type="dxa"/>
            <w:vAlign w:val="center"/>
          </w:tcPr>
          <w:p w14:paraId="5374229B" w14:textId="77777777" w:rsidR="00FF616C" w:rsidRDefault="00FB0499" w:rsidP="001E370E">
            <w:pPr>
              <w:jc w:val="center"/>
            </w:pPr>
            <w:r>
              <w:object w:dxaOrig="1371" w:dyaOrig="694" w14:anchorId="6A5B44E5">
                <v:shape id="_x0000_i1039" type="#_x0000_t75" style="width:68.25pt;height:34.55pt" o:ole="">
                  <v:imagedata r:id="rId33" o:title=""/>
                </v:shape>
                <o:OLEObject Type="Embed" ProgID="ChemDraw_x64.Document.6.0" ShapeID="_x0000_i1039" DrawAspect="Content" ObjectID="_1823665100" r:id="rId34"/>
              </w:object>
            </w:r>
          </w:p>
        </w:tc>
      </w:tr>
      <w:tr w:rsidR="00FF616C" w14:paraId="170B01E6" w14:textId="77777777" w:rsidTr="001E370E">
        <w:trPr>
          <w:trHeight w:val="1701"/>
        </w:trPr>
        <w:tc>
          <w:tcPr>
            <w:tcW w:w="2798" w:type="dxa"/>
            <w:vAlign w:val="center"/>
          </w:tcPr>
          <w:p w14:paraId="752C056E" w14:textId="77777777" w:rsidR="00FF616C" w:rsidRDefault="004147ED" w:rsidP="001E370E">
            <w:pPr>
              <w:jc w:val="center"/>
            </w:pPr>
            <w:r>
              <w:object w:dxaOrig="1263" w:dyaOrig="766" w14:anchorId="4A6EEC11">
                <v:shape id="_x0000_i1040" type="#_x0000_t75" style="width:63.7pt;height:38.3pt" o:ole="">
                  <v:imagedata r:id="rId35" o:title=""/>
                </v:shape>
                <o:OLEObject Type="Embed" ProgID="ChemDraw_x64.Document.6.0" ShapeID="_x0000_i1040" DrawAspect="Content" ObjectID="_1823665101" r:id="rId36"/>
              </w:object>
            </w:r>
          </w:p>
        </w:tc>
        <w:tc>
          <w:tcPr>
            <w:tcW w:w="2799" w:type="dxa"/>
            <w:vAlign w:val="center"/>
          </w:tcPr>
          <w:p w14:paraId="34D933C3" w14:textId="77777777" w:rsidR="00FF616C" w:rsidRDefault="009F61B7" w:rsidP="001E370E">
            <w:pPr>
              <w:jc w:val="center"/>
            </w:pPr>
            <w:r>
              <w:object w:dxaOrig="2549" w:dyaOrig="681" w14:anchorId="1C633114">
                <v:shape id="_x0000_i1041" type="#_x0000_t75" style="width:127.35pt;height:33.7pt" o:ole="">
                  <v:imagedata r:id="rId37" o:title=""/>
                </v:shape>
                <o:OLEObject Type="Embed" ProgID="ChemDraw_x64.Document.6.0" ShapeID="_x0000_i1041" DrawAspect="Content" ObjectID="_1823665102" r:id="rId38"/>
              </w:object>
            </w:r>
          </w:p>
        </w:tc>
        <w:tc>
          <w:tcPr>
            <w:tcW w:w="2799" w:type="dxa"/>
            <w:vAlign w:val="center"/>
          </w:tcPr>
          <w:p w14:paraId="0BA3A1C6" w14:textId="77777777" w:rsidR="00FF616C" w:rsidRDefault="001E370E" w:rsidP="001E370E">
            <w:pPr>
              <w:jc w:val="center"/>
            </w:pPr>
            <w:r>
              <w:object w:dxaOrig="929" w:dyaOrig="343" w14:anchorId="245E8B22">
                <v:shape id="_x0000_i1042" type="#_x0000_t75" style="width:46.6pt;height:17.05pt" o:ole="">
                  <v:imagedata r:id="rId39" o:title=""/>
                </v:shape>
                <o:OLEObject Type="Embed" ProgID="ChemDraw_x64.Document.6.0" ShapeID="_x0000_i1042" DrawAspect="Content" ObjectID="_1823665103" r:id="rId40"/>
              </w:object>
            </w:r>
          </w:p>
        </w:tc>
        <w:tc>
          <w:tcPr>
            <w:tcW w:w="2799" w:type="dxa"/>
            <w:vAlign w:val="center"/>
          </w:tcPr>
          <w:p w14:paraId="1F81EBEB" w14:textId="77777777" w:rsidR="00FF616C" w:rsidRDefault="009F1BEA" w:rsidP="001E370E">
            <w:pPr>
              <w:jc w:val="center"/>
            </w:pPr>
            <w:proofErr w:type="spellStart"/>
            <w:r>
              <w:t>Friedel-Craftsova</w:t>
            </w:r>
            <w:proofErr w:type="spellEnd"/>
            <w:r>
              <w:t xml:space="preserve"> acylace</w:t>
            </w:r>
          </w:p>
        </w:tc>
        <w:tc>
          <w:tcPr>
            <w:tcW w:w="2799" w:type="dxa"/>
            <w:vAlign w:val="center"/>
          </w:tcPr>
          <w:p w14:paraId="564458AE" w14:textId="77777777" w:rsidR="00FF616C" w:rsidRDefault="00FA2B57" w:rsidP="001E370E">
            <w:pPr>
              <w:jc w:val="center"/>
            </w:pPr>
            <w:r>
              <w:object w:dxaOrig="1049" w:dyaOrig="382" w14:anchorId="5A0C5A09">
                <v:shape id="_x0000_i1043" type="#_x0000_t75" style="width:52.45pt;height:18.75pt" o:ole="">
                  <v:imagedata r:id="rId41" o:title=""/>
                </v:shape>
                <o:OLEObject Type="Embed" ProgID="ChemDraw_x64.Document.6.0" ShapeID="_x0000_i1043" DrawAspect="Content" ObjectID="_1823665104" r:id="rId42"/>
              </w:object>
            </w:r>
          </w:p>
        </w:tc>
      </w:tr>
      <w:tr w:rsidR="00FF616C" w14:paraId="2A3A5BE0" w14:textId="77777777" w:rsidTr="001E370E">
        <w:trPr>
          <w:trHeight w:val="1701"/>
        </w:trPr>
        <w:tc>
          <w:tcPr>
            <w:tcW w:w="2798" w:type="dxa"/>
            <w:vAlign w:val="center"/>
          </w:tcPr>
          <w:p w14:paraId="1C54A39B" w14:textId="77777777" w:rsidR="00FF616C" w:rsidRDefault="00E82002" w:rsidP="001E370E">
            <w:pPr>
              <w:jc w:val="center"/>
            </w:pPr>
            <w:proofErr w:type="spellStart"/>
            <w:r>
              <w:t>L</w:t>
            </w:r>
            <w:r w:rsidR="009F1BEA">
              <w:t>indlarův</w:t>
            </w:r>
            <w:proofErr w:type="spellEnd"/>
            <w:r w:rsidR="009F1BEA">
              <w:t xml:space="preserve"> katalyzátor</w:t>
            </w:r>
          </w:p>
        </w:tc>
        <w:tc>
          <w:tcPr>
            <w:tcW w:w="2799" w:type="dxa"/>
            <w:vAlign w:val="center"/>
          </w:tcPr>
          <w:p w14:paraId="76153CFC" w14:textId="77777777" w:rsidR="00FF616C" w:rsidRDefault="00697444" w:rsidP="001E370E">
            <w:pPr>
              <w:jc w:val="center"/>
            </w:pPr>
            <w:proofErr w:type="spellStart"/>
            <w:r>
              <w:t>Grignardova</w:t>
            </w:r>
            <w:proofErr w:type="spellEnd"/>
            <w:r>
              <w:t xml:space="preserve"> reakce</w:t>
            </w:r>
          </w:p>
        </w:tc>
        <w:tc>
          <w:tcPr>
            <w:tcW w:w="2799" w:type="dxa"/>
            <w:vAlign w:val="center"/>
          </w:tcPr>
          <w:p w14:paraId="27D17AEC" w14:textId="77777777" w:rsidR="00FF616C" w:rsidRDefault="00FA2B57" w:rsidP="001E370E">
            <w:pPr>
              <w:jc w:val="center"/>
            </w:pPr>
            <w:r>
              <w:object w:dxaOrig="831" w:dyaOrig="778" w14:anchorId="26E6FE70">
                <v:shape id="_x0000_i1044" type="#_x0000_t75" style="width:41.2pt;height:39.1pt" o:ole="">
                  <v:imagedata r:id="rId43" o:title=""/>
                </v:shape>
                <o:OLEObject Type="Embed" ProgID="ChemDraw_x64.Document.6.0" ShapeID="_x0000_i1044" DrawAspect="Content" ObjectID="_1823665105" r:id="rId44"/>
              </w:object>
            </w:r>
          </w:p>
        </w:tc>
        <w:tc>
          <w:tcPr>
            <w:tcW w:w="2799" w:type="dxa"/>
            <w:vAlign w:val="center"/>
          </w:tcPr>
          <w:p w14:paraId="2A656E73" w14:textId="77777777" w:rsidR="00FF616C" w:rsidRDefault="00E82002" w:rsidP="001E370E">
            <w:pPr>
              <w:jc w:val="center"/>
            </w:pPr>
            <w:proofErr w:type="spellStart"/>
            <w:r>
              <w:t>D</w:t>
            </w:r>
            <w:r w:rsidR="009F61B7">
              <w:t>iels-Alderova</w:t>
            </w:r>
            <w:proofErr w:type="spellEnd"/>
            <w:r w:rsidR="009F61B7">
              <w:t xml:space="preserve"> reakce</w:t>
            </w:r>
          </w:p>
        </w:tc>
        <w:tc>
          <w:tcPr>
            <w:tcW w:w="2799" w:type="dxa"/>
            <w:vAlign w:val="center"/>
          </w:tcPr>
          <w:p w14:paraId="104B0CE5" w14:textId="77777777" w:rsidR="00FF616C" w:rsidRDefault="008D62E5" w:rsidP="001E370E">
            <w:pPr>
              <w:jc w:val="center"/>
            </w:pPr>
            <w:r>
              <w:object w:dxaOrig="1082" w:dyaOrig="494" w14:anchorId="06BBC923">
                <v:shape id="_x0000_i1045" type="#_x0000_t75" style="width:54.1pt;height:24.15pt" o:ole="">
                  <v:imagedata r:id="rId45" o:title=""/>
                </v:shape>
                <o:OLEObject Type="Embed" ProgID="ChemDraw_x64.Document.6.0" ShapeID="_x0000_i1045" DrawAspect="Content" ObjectID="_1823665106" r:id="rId46"/>
              </w:object>
            </w:r>
          </w:p>
        </w:tc>
      </w:tr>
      <w:tr w:rsidR="00FF616C" w14:paraId="71B85F0F" w14:textId="77777777" w:rsidTr="001E370E">
        <w:trPr>
          <w:trHeight w:val="1701"/>
        </w:trPr>
        <w:tc>
          <w:tcPr>
            <w:tcW w:w="2798" w:type="dxa"/>
            <w:vAlign w:val="center"/>
          </w:tcPr>
          <w:p w14:paraId="1BE35A13" w14:textId="77777777" w:rsidR="00FF616C" w:rsidRDefault="00FB0499" w:rsidP="001E370E">
            <w:pPr>
              <w:jc w:val="center"/>
            </w:pPr>
            <w:proofErr w:type="spellStart"/>
            <w:r>
              <w:t>Pd</w:t>
            </w:r>
            <w:proofErr w:type="spellEnd"/>
          </w:p>
        </w:tc>
        <w:tc>
          <w:tcPr>
            <w:tcW w:w="2799" w:type="dxa"/>
            <w:vAlign w:val="center"/>
          </w:tcPr>
          <w:p w14:paraId="7C033921" w14:textId="77777777" w:rsidR="00FF616C" w:rsidRDefault="00E82002" w:rsidP="001E370E">
            <w:pPr>
              <w:jc w:val="center"/>
            </w:pPr>
            <w:r w:rsidRPr="00E82002">
              <w:rPr>
                <w:i/>
              </w:rPr>
              <w:t>meta</w:t>
            </w:r>
            <w:r>
              <w:t>-</w:t>
            </w:r>
          </w:p>
        </w:tc>
        <w:tc>
          <w:tcPr>
            <w:tcW w:w="2799" w:type="dxa"/>
            <w:vAlign w:val="center"/>
          </w:tcPr>
          <w:p w14:paraId="22B3A9F7" w14:textId="5BA082D8" w:rsidR="00FF616C" w:rsidRDefault="00B87EA4" w:rsidP="001E370E">
            <w:pPr>
              <w:jc w:val="center"/>
            </w:pPr>
            <w:r>
              <w:t>BH</w:t>
            </w:r>
            <w:r w:rsidRPr="00B87EA4">
              <w:rPr>
                <w:vertAlign w:val="subscript"/>
              </w:rPr>
              <w:t>3</w:t>
            </w:r>
          </w:p>
        </w:tc>
        <w:tc>
          <w:tcPr>
            <w:tcW w:w="2799" w:type="dxa"/>
            <w:vAlign w:val="center"/>
          </w:tcPr>
          <w:p w14:paraId="618C2FB0" w14:textId="77777777" w:rsidR="00FF616C" w:rsidRDefault="00FB0499" w:rsidP="001E370E">
            <w:pPr>
              <w:jc w:val="center"/>
            </w:pPr>
            <w:r>
              <w:object w:dxaOrig="2477" w:dyaOrig="686" w14:anchorId="7C8379AE">
                <v:shape id="_x0000_i1047" type="#_x0000_t75" style="width:123.6pt;height:34.55pt" o:ole="">
                  <v:imagedata r:id="rId47" o:title=""/>
                </v:shape>
                <o:OLEObject Type="Embed" ProgID="ChemDraw_x64.Document.6.0" ShapeID="_x0000_i1047" DrawAspect="Content" ObjectID="_1823665107" r:id="rId48"/>
              </w:object>
            </w:r>
          </w:p>
        </w:tc>
        <w:tc>
          <w:tcPr>
            <w:tcW w:w="2799" w:type="dxa"/>
            <w:vAlign w:val="center"/>
          </w:tcPr>
          <w:p w14:paraId="5A0E4D4D" w14:textId="77777777" w:rsidR="00FF616C" w:rsidRDefault="001E370E" w:rsidP="001E370E">
            <w:pPr>
              <w:jc w:val="center"/>
            </w:pPr>
            <w:r>
              <w:object w:dxaOrig="1219" w:dyaOrig="953" w14:anchorId="5ADFF96D">
                <v:shape id="_x0000_i1048" type="#_x0000_t75" style="width:60.75pt;height:47.85pt" o:ole="">
                  <v:imagedata r:id="rId49" o:title=""/>
                </v:shape>
                <o:OLEObject Type="Embed" ProgID="ChemDraw_x64.Document.6.0" ShapeID="_x0000_i1048" DrawAspect="Content" ObjectID="_1823665108" r:id="rId50"/>
              </w:object>
            </w:r>
          </w:p>
        </w:tc>
      </w:tr>
    </w:tbl>
    <w:p w14:paraId="4923A55B" w14:textId="77777777" w:rsidR="00FF616C" w:rsidRDefault="00FF616C"/>
    <w:sectPr w:rsidR="00FF616C" w:rsidSect="00836B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F0DF1"/>
    <w:multiLevelType w:val="hybridMultilevel"/>
    <w:tmpl w:val="87E4C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8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54"/>
    <w:rsid w:val="001E370E"/>
    <w:rsid w:val="002725B1"/>
    <w:rsid w:val="00275CBA"/>
    <w:rsid w:val="0028658E"/>
    <w:rsid w:val="003E62F6"/>
    <w:rsid w:val="004147ED"/>
    <w:rsid w:val="00697444"/>
    <w:rsid w:val="00836B54"/>
    <w:rsid w:val="008D62E5"/>
    <w:rsid w:val="009B0040"/>
    <w:rsid w:val="009F1BEA"/>
    <w:rsid w:val="009F61B7"/>
    <w:rsid w:val="00A95646"/>
    <w:rsid w:val="00B87EA4"/>
    <w:rsid w:val="00CF49DF"/>
    <w:rsid w:val="00E82002"/>
    <w:rsid w:val="00EB5C4F"/>
    <w:rsid w:val="00F120CB"/>
    <w:rsid w:val="00FA2B57"/>
    <w:rsid w:val="00FB0499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1A3"/>
  <w15:chartTrackingRefBased/>
  <w15:docId w15:val="{47A14D0D-B666-493E-AACF-C5889CE1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F6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370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0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50" Type="http://schemas.openxmlformats.org/officeDocument/2006/relationships/oleObject" Target="embeddings/oleObject23.bin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Řezanka</cp:lastModifiedBy>
  <cp:revision>12</cp:revision>
  <cp:lastPrinted>2024-11-04T08:55:00Z</cp:lastPrinted>
  <dcterms:created xsi:type="dcterms:W3CDTF">2024-11-04T07:28:00Z</dcterms:created>
  <dcterms:modified xsi:type="dcterms:W3CDTF">2025-11-03T07:51:00Z</dcterms:modified>
</cp:coreProperties>
</file>