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Analýza současného stavu výuky a návrhy pro inovaci – Úvod do psychologie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Kompetenční rámec učitele (KRAU)</w:t>
            </w:r>
          </w:p>
        </w:tc>
        <w:tc>
          <w:tcPr>
            <w:tcW w:type="dxa" w:w="2880"/>
          </w:tcPr>
          <w:p>
            <w:r>
              <w:t>Aktuální stav výuky</w:t>
            </w:r>
          </w:p>
        </w:tc>
        <w:tc>
          <w:tcPr>
            <w:tcW w:type="dxa" w:w="2880"/>
          </w:tcPr>
          <w:p>
            <w:r>
              <w:t>Inovace</w:t>
            </w:r>
          </w:p>
        </w:tc>
      </w:tr>
      <w:tr>
        <w:tc>
          <w:tcPr>
            <w:tcW w:type="dxa" w:w="2880"/>
          </w:tcPr>
          <w:p>
            <w:r>
              <w:t>1.1 Rozumím vyučovanému oboru a dále se v něm rozvíjím</w:t>
            </w:r>
          </w:p>
        </w:tc>
        <w:tc>
          <w:tcPr>
            <w:tcW w:type="dxa" w:w="2880"/>
          </w:tcPr>
          <w:p>
            <w:r>
              <w:t>Samostudium aktuálních psychologických teorií a jejich didaktické aplikace. Základní obsah kurzu pokrývá klíčové oblasti vývojové a osobnostní psychologie.</w:t>
            </w:r>
          </w:p>
        </w:tc>
        <w:tc>
          <w:tcPr>
            <w:tcW w:type="dxa" w:w="2880"/>
          </w:tcPr>
          <w:p>
            <w:r>
              <w:t>Propojení teorie s praxi prostřednictvím sebereflektivních úkolů a aplikací teoretických konceptů na vlastní zkušenost studentů. Využití pracovních listů a řízených diskusí.</w:t>
            </w:r>
          </w:p>
        </w:tc>
      </w:tr>
      <w:tr>
        <w:tc>
          <w:tcPr>
            <w:tcW w:type="dxa" w:w="2880"/>
          </w:tcPr>
          <w:p>
            <w:r>
              <w:t>1.2 Didakticky zprostředkuji obsah oboru studentům</w:t>
            </w:r>
          </w:p>
        </w:tc>
        <w:tc>
          <w:tcPr>
            <w:tcW w:type="dxa" w:w="2880"/>
          </w:tcPr>
          <w:p>
            <w:r>
              <w:t>Výuka kombinuje výklad s diskusí a analýzou případových studií.</w:t>
            </w:r>
          </w:p>
        </w:tc>
        <w:tc>
          <w:tcPr>
            <w:tcW w:type="dxa" w:w="2880"/>
          </w:tcPr>
          <w:p>
            <w:r>
              <w:t>Zavedení aktivizačních metod (role-play, modelové situace z výuky, skupinové simulace). Důraz na rozvoj psychologických kompetencí učitele – empatie, porozumění motivaci žáků, mentalizace.</w:t>
            </w:r>
          </w:p>
        </w:tc>
      </w:tr>
      <w:tr>
        <w:tc>
          <w:tcPr>
            <w:tcW w:type="dxa" w:w="2880"/>
          </w:tcPr>
          <w:p>
            <w:r>
              <w:t>2.1 Nastavuji cíle výuky a vedu studenty k vlastnímu stanovování cílů</w:t>
            </w:r>
          </w:p>
        </w:tc>
        <w:tc>
          <w:tcPr>
            <w:tcW w:type="dxa" w:w="2880"/>
          </w:tcPr>
          <w:p>
            <w:r>
              <w:t>Cíle kurzu formulovány převážně z pohledu učitele.</w:t>
            </w:r>
          </w:p>
        </w:tc>
        <w:tc>
          <w:tcPr>
            <w:tcW w:type="dxa" w:w="2880"/>
          </w:tcPr>
          <w:p>
            <w:r>
              <w:t>Zavedení semestrálního projektu osobního růstu („30denní výzva“) – studenti sami definují svůj cíl v oblasti fyzického, kognitivního, emočního, sociálního nebo morálního vývoje, a propojují jej s vybranou psychologickou teorií.</w:t>
            </w:r>
          </w:p>
        </w:tc>
      </w:tr>
      <w:tr>
        <w:tc>
          <w:tcPr>
            <w:tcW w:type="dxa" w:w="2880"/>
          </w:tcPr>
          <w:p>
            <w:r>
              <w:t>2.2 Poznávám vzdělávací potřeby studentů a přizpůsobuji výuku</w:t>
            </w:r>
          </w:p>
        </w:tc>
        <w:tc>
          <w:tcPr>
            <w:tcW w:type="dxa" w:w="2880"/>
          </w:tcPr>
          <w:p>
            <w:r>
              <w:t>Využívány krátké vstupní ankety a reflexe po hodině.</w:t>
            </w:r>
          </w:p>
        </w:tc>
        <w:tc>
          <w:tcPr>
            <w:tcW w:type="dxa" w:w="2880"/>
          </w:tcPr>
          <w:p>
            <w:r>
              <w:t>Rozšíření diagnostických aktivit (např. testy osobnosti, stylů učení) pro individualizaci práce.</w:t>
            </w:r>
          </w:p>
        </w:tc>
      </w:tr>
      <w:tr>
        <w:tc>
          <w:tcPr>
            <w:tcW w:type="dxa" w:w="2880"/>
          </w:tcPr>
          <w:p>
            <w:r>
              <w:t>2.3 Podporuji zvídavost a motivaci k učení</w:t>
            </w:r>
          </w:p>
        </w:tc>
        <w:tc>
          <w:tcPr>
            <w:tcW w:type="dxa" w:w="2880"/>
          </w:tcPr>
          <w:p>
            <w:r>
              <w:t>Diskuse o aktuálních tématech a využívání multimédií.</w:t>
            </w:r>
          </w:p>
        </w:tc>
        <w:tc>
          <w:tcPr>
            <w:tcW w:type="dxa" w:w="2880"/>
          </w:tcPr>
          <w:p>
            <w:r>
              <w:t>Pravidelné reflexe a sdílení výsledků 30denní výzvy. Zapojení příkladů z praxe a krátkých videí o aplikaci psychologie ve školním prostředí.</w:t>
            </w:r>
          </w:p>
        </w:tc>
      </w:tr>
      <w:tr>
        <w:tc>
          <w:tcPr>
            <w:tcW w:type="dxa" w:w="2880"/>
          </w:tcPr>
          <w:p>
            <w:r>
              <w:t>3.1 Vytvářím bezpečné prostředí pro učení</w:t>
            </w:r>
          </w:p>
        </w:tc>
        <w:tc>
          <w:tcPr>
            <w:tcW w:type="dxa" w:w="2880"/>
          </w:tcPr>
          <w:p>
            <w:r>
              <w:t>Podpora otevřené komunikace, respekt a partnerský přístup.</w:t>
            </w:r>
          </w:p>
        </w:tc>
        <w:tc>
          <w:tcPr>
            <w:tcW w:type="dxa" w:w="2880"/>
          </w:tcPr>
          <w:p>
            <w:r>
              <w:t>Zavedení reflektivních kruhů a peer-feedbacku mezi studenty.</w:t>
            </w:r>
          </w:p>
        </w:tc>
      </w:tr>
      <w:tr>
        <w:tc>
          <w:tcPr>
            <w:tcW w:type="dxa" w:w="2880"/>
          </w:tcPr>
          <w:p>
            <w:r>
              <w:t>3.2 Vedu studenty ke spolupráci a podpoře učení</w:t>
            </w:r>
          </w:p>
        </w:tc>
        <w:tc>
          <w:tcPr>
            <w:tcW w:type="dxa" w:w="2880"/>
          </w:tcPr>
          <w:p>
            <w:r>
              <w:t>Skupinové diskuze a sdílení názorů v semináři.</w:t>
            </w:r>
          </w:p>
        </w:tc>
        <w:tc>
          <w:tcPr>
            <w:tcW w:type="dxa" w:w="2880"/>
          </w:tcPr>
          <w:p>
            <w:r>
              <w:t>Práce ve stálých týmech, které sledují své pokroky během semestru, vzájemné koučování.</w:t>
            </w:r>
          </w:p>
        </w:tc>
      </w:tr>
      <w:tr>
        <w:tc>
          <w:tcPr>
            <w:tcW w:type="dxa" w:w="2880"/>
          </w:tcPr>
          <w:p>
            <w:r>
              <w:t>4.1 Hodnotím na základě kritérií a vedu k tomu i studenty</w:t>
            </w:r>
          </w:p>
        </w:tc>
        <w:tc>
          <w:tcPr>
            <w:tcW w:type="dxa" w:w="2880"/>
          </w:tcPr>
          <w:p>
            <w:r>
              <w:t>Hlavním podkladem pro hodnocení jsou průběžné testy a závěrečná práce.</w:t>
            </w:r>
          </w:p>
        </w:tc>
        <w:tc>
          <w:tcPr>
            <w:tcW w:type="dxa" w:w="2880"/>
          </w:tcPr>
          <w:p>
            <w:r>
              <w:t>Zpřehlednění kritérií – zavedení rubrik pro hodnocení projektu 30denní výzvy (stanovení cíle, reflexe, propojení s teorií, aplikace do praxe).</w:t>
            </w:r>
          </w:p>
        </w:tc>
      </w:tr>
      <w:tr>
        <w:tc>
          <w:tcPr>
            <w:tcW w:type="dxa" w:w="2880"/>
          </w:tcPr>
          <w:p>
            <w:r>
              <w:t>4.2 Poskytuji a přijímám zpětnou vazbu</w:t>
            </w:r>
          </w:p>
        </w:tc>
        <w:tc>
          <w:tcPr>
            <w:tcW w:type="dxa" w:w="2880"/>
          </w:tcPr>
          <w:p>
            <w:r>
              <w:t>Zpětná vazba poskytována ústně během výuky.</w:t>
            </w:r>
          </w:p>
        </w:tc>
        <w:tc>
          <w:tcPr>
            <w:tcW w:type="dxa" w:w="2880"/>
          </w:tcPr>
          <w:p>
            <w:r>
              <w:t>Pravidelné sebehodnocení studentů a vzájemná zpětná vazba v rámci týmů.</w:t>
            </w:r>
          </w:p>
        </w:tc>
      </w:tr>
      <w:tr>
        <w:tc>
          <w:tcPr>
            <w:tcW w:type="dxa" w:w="2880"/>
          </w:tcPr>
          <w:p>
            <w:r>
              <w:t>4.3 Vedu studenty k reflexi jejich učení</w:t>
            </w:r>
          </w:p>
        </w:tc>
        <w:tc>
          <w:tcPr>
            <w:tcW w:type="dxa" w:w="2880"/>
          </w:tcPr>
          <w:p>
            <w:r>
              <w:t>Reflexe probíhá spíše spontánně.</w:t>
            </w:r>
          </w:p>
        </w:tc>
        <w:tc>
          <w:tcPr>
            <w:tcW w:type="dxa" w:w="2880"/>
          </w:tcPr>
          <w:p>
            <w:r>
              <w:t>Zavedení reflektivních deníků k projektu, ve kterých studenti sledují svůj vývoj a psychologické poznatky aplikují na sebe.</w:t>
            </w:r>
          </w:p>
        </w:tc>
      </w:tr>
      <w:tr>
        <w:tc>
          <w:tcPr>
            <w:tcW w:type="dxa" w:w="2880"/>
          </w:tcPr>
          <w:p>
            <w:r>
              <w:t>5.1 Spolupracuji s kolegy a sdílím zkušenosti</w:t>
            </w:r>
          </w:p>
        </w:tc>
        <w:tc>
          <w:tcPr>
            <w:tcW w:type="dxa" w:w="2880"/>
          </w:tcPr>
          <w:p>
            <w:r>
              <w:t>Konzultace obsahu výuky s kolegy z katedry.</w:t>
            </w:r>
          </w:p>
        </w:tc>
        <w:tc>
          <w:tcPr>
            <w:tcW w:type="dxa" w:w="2880"/>
          </w:tcPr>
          <w:p>
            <w:r>
              <w:t>Společná tvorba a sdílení inovativních pracovních listů, pilotování metod rozvoje osobnostní kompetence.</w:t>
            </w:r>
          </w:p>
        </w:tc>
      </w:tr>
      <w:tr>
        <w:tc>
          <w:tcPr>
            <w:tcW w:type="dxa" w:w="2880"/>
          </w:tcPr>
          <w:p>
            <w:r>
              <w:t>6.1 Systematicky pracuji na svém profesním rozvoji</w:t>
            </w:r>
          </w:p>
        </w:tc>
        <w:tc>
          <w:tcPr>
            <w:tcW w:type="dxa" w:w="2880"/>
          </w:tcPr>
          <w:p>
            <w:r>
              <w:t>Pravidelná účast na vzdělávacích kurzech a samostudium.</w:t>
            </w:r>
          </w:p>
        </w:tc>
        <w:tc>
          <w:tcPr>
            <w:tcW w:type="dxa" w:w="2880"/>
          </w:tcPr>
          <w:p>
            <w:r>
              <w:t>Účast na workshopech projektu UčiTUL zaměřených na využití AI a psychologické reflexe v přípravě učitelů.</w:t>
            </w:r>
          </w:p>
        </w:tc>
      </w:tr>
      <w:tr>
        <w:tc>
          <w:tcPr>
            <w:tcW w:type="dxa" w:w="2880"/>
          </w:tcPr>
          <w:p>
            <w:r>
              <w:t>6.3 Pečuji o své duševní zdraví a psychohygienu</w:t>
            </w:r>
          </w:p>
        </w:tc>
        <w:tc>
          <w:tcPr>
            <w:tcW w:type="dxa" w:w="2880"/>
          </w:tcPr>
          <w:p>
            <w:r>
              <w:t>Vedení studentů k porozumění stresu, odolnosti a sebepéči.</w:t>
            </w:r>
          </w:p>
        </w:tc>
        <w:tc>
          <w:tcPr>
            <w:tcW w:type="dxa" w:w="2880"/>
          </w:tcPr>
          <w:p>
            <w:r>
              <w:t>Integrace tématu psychohygieny do 30denního projektu (např. výzvy zaměřené na mindfulness, time-management nebo sebereflexi učitelské role).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