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F2C7F" w:rsidRDefault="00FF2C7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8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6"/>
        <w:gridCol w:w="66"/>
        <w:gridCol w:w="501"/>
        <w:gridCol w:w="1134"/>
        <w:gridCol w:w="889"/>
        <w:gridCol w:w="816"/>
        <w:gridCol w:w="2156"/>
        <w:gridCol w:w="539"/>
        <w:gridCol w:w="668"/>
      </w:tblGrid>
      <w:tr w:rsidR="00FF2C7F" w14:paraId="51DA51E9" w14:textId="77777777">
        <w:tc>
          <w:tcPr>
            <w:tcW w:w="9855" w:type="dxa"/>
            <w:gridSpan w:val="9"/>
            <w:tcBorders>
              <w:bottom w:val="single" w:sz="4" w:space="0" w:color="000000"/>
            </w:tcBorders>
            <w:shd w:val="clear" w:color="auto" w:fill="BDD6EE"/>
          </w:tcPr>
          <w:p w14:paraId="00000002" w14:textId="77777777" w:rsidR="00FF2C7F" w:rsidRDefault="006825B0">
            <w:pPr>
              <w:jc w:val="both"/>
              <w:rPr>
                <w:b/>
                <w:sz w:val="28"/>
                <w:szCs w:val="28"/>
              </w:rPr>
            </w:pPr>
            <w:r>
              <w:rPr>
                <w:b/>
                <w:sz w:val="28"/>
                <w:szCs w:val="28"/>
              </w:rPr>
              <w:t>B-III – Charakteristika studijního předmětu</w:t>
            </w:r>
          </w:p>
        </w:tc>
      </w:tr>
      <w:tr w:rsidR="00FF2C7F" w14:paraId="3F8546C3" w14:textId="77777777">
        <w:tc>
          <w:tcPr>
            <w:tcW w:w="3086" w:type="dxa"/>
            <w:tcBorders>
              <w:top w:val="single" w:sz="4" w:space="0" w:color="000000"/>
            </w:tcBorders>
            <w:shd w:val="clear" w:color="auto" w:fill="F7CAAC"/>
          </w:tcPr>
          <w:p w14:paraId="0000000B" w14:textId="77777777" w:rsidR="00FF2C7F" w:rsidRDefault="006825B0">
            <w:pPr>
              <w:jc w:val="both"/>
              <w:rPr>
                <w:b/>
              </w:rPr>
            </w:pPr>
            <w:r>
              <w:rPr>
                <w:b/>
              </w:rPr>
              <w:t>Název studijního předmětu</w:t>
            </w:r>
          </w:p>
        </w:tc>
        <w:tc>
          <w:tcPr>
            <w:tcW w:w="6769" w:type="dxa"/>
            <w:gridSpan w:val="8"/>
            <w:tcBorders>
              <w:top w:val="single" w:sz="4" w:space="0" w:color="000000"/>
            </w:tcBorders>
          </w:tcPr>
          <w:p w14:paraId="0000000C" w14:textId="5EE8F36A" w:rsidR="00FF2C7F" w:rsidRDefault="00B63681">
            <w:pPr>
              <w:jc w:val="both"/>
            </w:pPr>
            <w:r>
              <w:t>Úvod do sociální a kulturní antropologie</w:t>
            </w:r>
          </w:p>
        </w:tc>
      </w:tr>
      <w:tr w:rsidR="00FF2C7F" w14:paraId="76F88EFD" w14:textId="77777777">
        <w:tc>
          <w:tcPr>
            <w:tcW w:w="3086" w:type="dxa"/>
            <w:shd w:val="clear" w:color="auto" w:fill="F7CAAC"/>
          </w:tcPr>
          <w:p w14:paraId="00000014" w14:textId="77777777" w:rsidR="00FF2C7F" w:rsidRDefault="006825B0">
            <w:pPr>
              <w:jc w:val="both"/>
              <w:rPr>
                <w:b/>
              </w:rPr>
            </w:pPr>
            <w:r>
              <w:rPr>
                <w:b/>
              </w:rPr>
              <w:t>Typ předmětu</w:t>
            </w:r>
          </w:p>
        </w:tc>
        <w:tc>
          <w:tcPr>
            <w:tcW w:w="3406" w:type="dxa"/>
            <w:gridSpan w:val="5"/>
          </w:tcPr>
          <w:p w14:paraId="00000015" w14:textId="24FBD5E0" w:rsidR="00FF2C7F" w:rsidRDefault="00B63681">
            <w:pPr>
              <w:jc w:val="both"/>
            </w:pPr>
            <w:r>
              <w:t>Povinný, TZ</w:t>
            </w:r>
          </w:p>
        </w:tc>
        <w:tc>
          <w:tcPr>
            <w:tcW w:w="2695" w:type="dxa"/>
            <w:gridSpan w:val="2"/>
            <w:shd w:val="clear" w:color="auto" w:fill="F7CAAC"/>
          </w:tcPr>
          <w:p w14:paraId="0000001A" w14:textId="77777777" w:rsidR="00FF2C7F" w:rsidRDefault="006825B0">
            <w:pPr>
              <w:jc w:val="both"/>
            </w:pPr>
            <w:r>
              <w:rPr>
                <w:b/>
              </w:rPr>
              <w:t>doporučený ročník / semestr</w:t>
            </w:r>
          </w:p>
        </w:tc>
        <w:tc>
          <w:tcPr>
            <w:tcW w:w="668" w:type="dxa"/>
          </w:tcPr>
          <w:p w14:paraId="0000001C" w14:textId="77777777" w:rsidR="00FF2C7F" w:rsidRDefault="00FF2C7F">
            <w:pPr>
              <w:jc w:val="both"/>
            </w:pPr>
          </w:p>
        </w:tc>
      </w:tr>
      <w:tr w:rsidR="00FF2C7F" w14:paraId="38926C2F" w14:textId="77777777">
        <w:tc>
          <w:tcPr>
            <w:tcW w:w="3086" w:type="dxa"/>
            <w:shd w:val="clear" w:color="auto" w:fill="F7CAAC"/>
          </w:tcPr>
          <w:p w14:paraId="0000001D" w14:textId="77777777" w:rsidR="00FF2C7F" w:rsidRDefault="006825B0">
            <w:pPr>
              <w:jc w:val="both"/>
              <w:rPr>
                <w:b/>
              </w:rPr>
            </w:pPr>
            <w:r>
              <w:rPr>
                <w:b/>
              </w:rPr>
              <w:t>Rozsah studijního předmětu</w:t>
            </w:r>
          </w:p>
        </w:tc>
        <w:tc>
          <w:tcPr>
            <w:tcW w:w="1701" w:type="dxa"/>
            <w:gridSpan w:val="3"/>
          </w:tcPr>
          <w:p w14:paraId="0000001E" w14:textId="36EB2979" w:rsidR="00FF2C7F" w:rsidRDefault="00B63681">
            <w:pPr>
              <w:jc w:val="both"/>
            </w:pPr>
            <w:proofErr w:type="gramStart"/>
            <w:r>
              <w:t>14p</w:t>
            </w:r>
            <w:proofErr w:type="gramEnd"/>
            <w:r>
              <w:t>+14s</w:t>
            </w:r>
          </w:p>
        </w:tc>
        <w:tc>
          <w:tcPr>
            <w:tcW w:w="889" w:type="dxa"/>
            <w:shd w:val="clear" w:color="auto" w:fill="F7CAAC"/>
          </w:tcPr>
          <w:p w14:paraId="00000021" w14:textId="77777777" w:rsidR="00FF2C7F" w:rsidRDefault="006825B0">
            <w:pPr>
              <w:jc w:val="both"/>
              <w:rPr>
                <w:b/>
              </w:rPr>
            </w:pPr>
            <w:r>
              <w:rPr>
                <w:b/>
              </w:rPr>
              <w:t xml:space="preserve">hod. </w:t>
            </w:r>
          </w:p>
        </w:tc>
        <w:tc>
          <w:tcPr>
            <w:tcW w:w="816" w:type="dxa"/>
          </w:tcPr>
          <w:p w14:paraId="00000022" w14:textId="23278763" w:rsidR="00FF2C7F" w:rsidRDefault="00B63681">
            <w:pPr>
              <w:jc w:val="both"/>
            </w:pPr>
            <w:r>
              <w:t>28</w:t>
            </w:r>
          </w:p>
        </w:tc>
        <w:tc>
          <w:tcPr>
            <w:tcW w:w="2156" w:type="dxa"/>
            <w:shd w:val="clear" w:color="auto" w:fill="F7CAAC"/>
          </w:tcPr>
          <w:p w14:paraId="00000023" w14:textId="77777777" w:rsidR="00FF2C7F" w:rsidRDefault="006825B0">
            <w:pPr>
              <w:jc w:val="both"/>
              <w:rPr>
                <w:b/>
              </w:rPr>
            </w:pPr>
            <w:r>
              <w:rPr>
                <w:b/>
              </w:rPr>
              <w:t>kreditů</w:t>
            </w:r>
          </w:p>
        </w:tc>
        <w:tc>
          <w:tcPr>
            <w:tcW w:w="1207" w:type="dxa"/>
            <w:gridSpan w:val="2"/>
          </w:tcPr>
          <w:p w14:paraId="00000024" w14:textId="0F0583BF" w:rsidR="00FF2C7F" w:rsidRDefault="00B63681">
            <w:pPr>
              <w:jc w:val="both"/>
            </w:pPr>
            <w:r>
              <w:t>3</w:t>
            </w:r>
          </w:p>
        </w:tc>
      </w:tr>
      <w:tr w:rsidR="00FF2C7F" w14:paraId="644D0CAE" w14:textId="77777777">
        <w:tc>
          <w:tcPr>
            <w:tcW w:w="3086" w:type="dxa"/>
            <w:shd w:val="clear" w:color="auto" w:fill="F7CAAC"/>
          </w:tcPr>
          <w:p w14:paraId="00000026" w14:textId="77777777" w:rsidR="00FF2C7F" w:rsidRDefault="006825B0">
            <w:pPr>
              <w:jc w:val="both"/>
              <w:rPr>
                <w:b/>
                <w:sz w:val="22"/>
                <w:szCs w:val="22"/>
              </w:rPr>
            </w:pPr>
            <w:proofErr w:type="spellStart"/>
            <w:r>
              <w:rPr>
                <w:b/>
              </w:rPr>
              <w:t>Prerekvizity</w:t>
            </w:r>
            <w:proofErr w:type="spellEnd"/>
            <w:r>
              <w:rPr>
                <w:b/>
              </w:rPr>
              <w:t xml:space="preserve">, </w:t>
            </w:r>
            <w:proofErr w:type="spellStart"/>
            <w:r>
              <w:rPr>
                <w:b/>
              </w:rPr>
              <w:t>korekvizity</w:t>
            </w:r>
            <w:proofErr w:type="spellEnd"/>
            <w:r>
              <w:rPr>
                <w:b/>
              </w:rPr>
              <w:t>, ekvivalence</w:t>
            </w:r>
          </w:p>
        </w:tc>
        <w:tc>
          <w:tcPr>
            <w:tcW w:w="6769" w:type="dxa"/>
            <w:gridSpan w:val="8"/>
          </w:tcPr>
          <w:p w14:paraId="00000027" w14:textId="38D44D83" w:rsidR="00FF2C7F" w:rsidRDefault="00B63681">
            <w:pPr>
              <w:jc w:val="both"/>
            </w:pPr>
            <w:r>
              <w:t>ne</w:t>
            </w:r>
          </w:p>
        </w:tc>
      </w:tr>
      <w:tr w:rsidR="00FF2C7F" w14:paraId="7AEC6598" w14:textId="77777777">
        <w:tc>
          <w:tcPr>
            <w:tcW w:w="3086" w:type="dxa"/>
            <w:shd w:val="clear" w:color="auto" w:fill="F7CAAC"/>
          </w:tcPr>
          <w:p w14:paraId="0000002F" w14:textId="77777777" w:rsidR="00FF2C7F" w:rsidRDefault="006825B0">
            <w:pPr>
              <w:jc w:val="both"/>
              <w:rPr>
                <w:b/>
              </w:rPr>
            </w:pPr>
            <w:r>
              <w:rPr>
                <w:b/>
              </w:rPr>
              <w:t>Způsob ověření výsledků učení</w:t>
            </w:r>
          </w:p>
        </w:tc>
        <w:tc>
          <w:tcPr>
            <w:tcW w:w="3406" w:type="dxa"/>
            <w:gridSpan w:val="5"/>
          </w:tcPr>
          <w:p w14:paraId="00000030" w14:textId="5376BEAB" w:rsidR="00FF2C7F" w:rsidRDefault="00B63681">
            <w:pPr>
              <w:jc w:val="both"/>
            </w:pPr>
            <w:r>
              <w:t>zápočet</w:t>
            </w:r>
          </w:p>
        </w:tc>
        <w:tc>
          <w:tcPr>
            <w:tcW w:w="2156" w:type="dxa"/>
            <w:shd w:val="clear" w:color="auto" w:fill="F7CAAC"/>
          </w:tcPr>
          <w:p w14:paraId="00000035" w14:textId="77777777" w:rsidR="00FF2C7F" w:rsidRDefault="006825B0">
            <w:pPr>
              <w:jc w:val="both"/>
              <w:rPr>
                <w:b/>
              </w:rPr>
            </w:pPr>
            <w:r>
              <w:rPr>
                <w:b/>
              </w:rPr>
              <w:t>Forma výuky</w:t>
            </w:r>
          </w:p>
        </w:tc>
        <w:tc>
          <w:tcPr>
            <w:tcW w:w="1207" w:type="dxa"/>
            <w:gridSpan w:val="2"/>
          </w:tcPr>
          <w:p w14:paraId="00000036" w14:textId="77777777" w:rsidR="00FF2C7F" w:rsidRDefault="00FF2C7F">
            <w:pPr>
              <w:jc w:val="both"/>
            </w:pPr>
          </w:p>
        </w:tc>
      </w:tr>
      <w:tr w:rsidR="00FF2C7F" w14:paraId="5A02781F" w14:textId="77777777">
        <w:tc>
          <w:tcPr>
            <w:tcW w:w="3086" w:type="dxa"/>
            <w:shd w:val="clear" w:color="auto" w:fill="F7CAAC"/>
          </w:tcPr>
          <w:p w14:paraId="00000038" w14:textId="77777777" w:rsidR="00FF2C7F" w:rsidRDefault="006825B0">
            <w:pPr>
              <w:jc w:val="both"/>
              <w:rPr>
                <w:b/>
              </w:rPr>
            </w:pPr>
            <w:r>
              <w:rPr>
                <w:b/>
              </w:rPr>
              <w:t>Forma způsobu ověření výsledků učení a další požadavky na studenta</w:t>
            </w:r>
          </w:p>
        </w:tc>
        <w:tc>
          <w:tcPr>
            <w:tcW w:w="6769" w:type="dxa"/>
            <w:gridSpan w:val="8"/>
            <w:tcBorders>
              <w:bottom w:val="nil"/>
            </w:tcBorders>
          </w:tcPr>
          <w:p w14:paraId="4A385A96" w14:textId="77777777" w:rsidR="00B63681" w:rsidRDefault="00B63681" w:rsidP="00B63681">
            <w:pPr>
              <w:jc w:val="both"/>
            </w:pPr>
            <w:r>
              <w:t>Aktivní účast na seminářích</w:t>
            </w:r>
          </w:p>
          <w:p w14:paraId="6EF8086D" w14:textId="77777777" w:rsidR="00B63681" w:rsidRDefault="00B63681" w:rsidP="00B63681">
            <w:pPr>
              <w:jc w:val="both"/>
            </w:pPr>
            <w:r>
              <w:t>Aktivní zapojení do vypracování semestrálního úkolu v rámci projektové skupiny</w:t>
            </w:r>
          </w:p>
          <w:p w14:paraId="00000039" w14:textId="3C6838EE" w:rsidR="00FF2C7F" w:rsidRDefault="00B63681" w:rsidP="00B63681">
            <w:pPr>
              <w:jc w:val="both"/>
            </w:pPr>
            <w:r>
              <w:t>Závěrečný písemný test</w:t>
            </w:r>
          </w:p>
        </w:tc>
      </w:tr>
      <w:tr w:rsidR="00FF2C7F" w14:paraId="2BC71980" w14:textId="77777777">
        <w:trPr>
          <w:trHeight w:val="554"/>
        </w:trPr>
        <w:tc>
          <w:tcPr>
            <w:tcW w:w="9855" w:type="dxa"/>
            <w:gridSpan w:val="9"/>
            <w:tcBorders>
              <w:top w:val="nil"/>
            </w:tcBorders>
          </w:tcPr>
          <w:p w14:paraId="00000041" w14:textId="77777777" w:rsidR="00FF2C7F" w:rsidRDefault="00FF2C7F">
            <w:pPr>
              <w:jc w:val="both"/>
            </w:pPr>
          </w:p>
        </w:tc>
      </w:tr>
      <w:tr w:rsidR="00FF2C7F" w14:paraId="102A0DFB" w14:textId="77777777">
        <w:trPr>
          <w:trHeight w:val="197"/>
        </w:trPr>
        <w:tc>
          <w:tcPr>
            <w:tcW w:w="3086" w:type="dxa"/>
            <w:tcBorders>
              <w:top w:val="nil"/>
            </w:tcBorders>
            <w:shd w:val="clear" w:color="auto" w:fill="F7CAAC"/>
          </w:tcPr>
          <w:p w14:paraId="0000004A" w14:textId="77777777" w:rsidR="00FF2C7F" w:rsidRDefault="006825B0">
            <w:pPr>
              <w:jc w:val="both"/>
              <w:rPr>
                <w:b/>
              </w:rPr>
            </w:pPr>
            <w:r>
              <w:rPr>
                <w:b/>
              </w:rPr>
              <w:t>Garant předmětu</w:t>
            </w:r>
          </w:p>
        </w:tc>
        <w:tc>
          <w:tcPr>
            <w:tcW w:w="6769" w:type="dxa"/>
            <w:gridSpan w:val="8"/>
            <w:tcBorders>
              <w:top w:val="nil"/>
            </w:tcBorders>
          </w:tcPr>
          <w:p w14:paraId="0000004B" w14:textId="10E0699D" w:rsidR="00FF2C7F" w:rsidRDefault="00B63681">
            <w:pPr>
              <w:jc w:val="both"/>
            </w:pPr>
            <w:r>
              <w:rPr>
                <w:sz w:val="18"/>
                <w:szCs w:val="18"/>
              </w:rPr>
              <w:t>PhDr. Jana JETMAROVÁ</w:t>
            </w:r>
            <w:r w:rsidRPr="00526767">
              <w:rPr>
                <w:sz w:val="18"/>
                <w:szCs w:val="18"/>
              </w:rPr>
              <w:t>, Ph.D.</w:t>
            </w:r>
          </w:p>
        </w:tc>
      </w:tr>
      <w:tr w:rsidR="00FF2C7F" w14:paraId="38671ECA" w14:textId="77777777">
        <w:trPr>
          <w:trHeight w:val="243"/>
        </w:trPr>
        <w:tc>
          <w:tcPr>
            <w:tcW w:w="3086" w:type="dxa"/>
            <w:tcBorders>
              <w:top w:val="nil"/>
            </w:tcBorders>
            <w:shd w:val="clear" w:color="auto" w:fill="F7CAAC"/>
          </w:tcPr>
          <w:p w14:paraId="00000053" w14:textId="77777777" w:rsidR="00FF2C7F" w:rsidRDefault="006825B0">
            <w:pPr>
              <w:jc w:val="both"/>
              <w:rPr>
                <w:b/>
              </w:rPr>
            </w:pPr>
            <w:r>
              <w:rPr>
                <w:b/>
              </w:rPr>
              <w:t>Zapojení garanta do výuky předmětu</w:t>
            </w:r>
          </w:p>
        </w:tc>
        <w:tc>
          <w:tcPr>
            <w:tcW w:w="6769" w:type="dxa"/>
            <w:gridSpan w:val="8"/>
            <w:tcBorders>
              <w:top w:val="nil"/>
            </w:tcBorders>
          </w:tcPr>
          <w:p w14:paraId="158C9B57" w14:textId="77777777" w:rsidR="00B63681" w:rsidRPr="00526767" w:rsidRDefault="00B63681" w:rsidP="00B63681">
            <w:pPr>
              <w:jc w:val="both"/>
              <w:rPr>
                <w:sz w:val="18"/>
                <w:szCs w:val="18"/>
              </w:rPr>
            </w:pPr>
            <w:r w:rsidRPr="00526767">
              <w:rPr>
                <w:sz w:val="18"/>
                <w:szCs w:val="18"/>
              </w:rPr>
              <w:t>Přednášející</w:t>
            </w:r>
            <w:r>
              <w:rPr>
                <w:sz w:val="18"/>
                <w:szCs w:val="18"/>
              </w:rPr>
              <w:t xml:space="preserve"> (</w:t>
            </w:r>
            <w:proofErr w:type="gramStart"/>
            <w:r>
              <w:rPr>
                <w:sz w:val="18"/>
                <w:szCs w:val="18"/>
              </w:rPr>
              <w:t>75%</w:t>
            </w:r>
            <w:proofErr w:type="gramEnd"/>
            <w:r w:rsidRPr="00526767">
              <w:rPr>
                <w:sz w:val="18"/>
                <w:szCs w:val="18"/>
              </w:rPr>
              <w:t>)</w:t>
            </w:r>
          </w:p>
          <w:p w14:paraId="00000054" w14:textId="77777777" w:rsidR="00FF2C7F" w:rsidRDefault="00FF2C7F">
            <w:pPr>
              <w:jc w:val="both"/>
            </w:pPr>
          </w:p>
        </w:tc>
      </w:tr>
      <w:tr w:rsidR="00FF2C7F" w14:paraId="67150598" w14:textId="77777777">
        <w:tc>
          <w:tcPr>
            <w:tcW w:w="3086" w:type="dxa"/>
            <w:shd w:val="clear" w:color="auto" w:fill="F7CAAC"/>
          </w:tcPr>
          <w:p w14:paraId="0000005C" w14:textId="77777777" w:rsidR="00FF2C7F" w:rsidRDefault="006825B0">
            <w:pPr>
              <w:jc w:val="both"/>
              <w:rPr>
                <w:b/>
              </w:rPr>
            </w:pPr>
            <w:r>
              <w:rPr>
                <w:b/>
              </w:rPr>
              <w:t>Vyučující</w:t>
            </w:r>
          </w:p>
        </w:tc>
        <w:tc>
          <w:tcPr>
            <w:tcW w:w="6769" w:type="dxa"/>
            <w:gridSpan w:val="8"/>
            <w:tcBorders>
              <w:bottom w:val="nil"/>
            </w:tcBorders>
          </w:tcPr>
          <w:p w14:paraId="0000005D" w14:textId="77777777" w:rsidR="00FF2C7F" w:rsidRDefault="00FF2C7F">
            <w:pPr>
              <w:jc w:val="both"/>
            </w:pPr>
          </w:p>
        </w:tc>
      </w:tr>
      <w:tr w:rsidR="00FF2C7F" w14:paraId="2C848CBC" w14:textId="77777777">
        <w:trPr>
          <w:trHeight w:val="554"/>
        </w:trPr>
        <w:tc>
          <w:tcPr>
            <w:tcW w:w="9855" w:type="dxa"/>
            <w:gridSpan w:val="9"/>
            <w:tcBorders>
              <w:top w:val="nil"/>
            </w:tcBorders>
          </w:tcPr>
          <w:p w14:paraId="53F3F55E" w14:textId="77777777" w:rsidR="00B63681" w:rsidRPr="00526767" w:rsidRDefault="00B63681" w:rsidP="00B63681">
            <w:pPr>
              <w:jc w:val="both"/>
              <w:rPr>
                <w:i/>
                <w:sz w:val="18"/>
                <w:szCs w:val="18"/>
              </w:rPr>
            </w:pPr>
            <w:r w:rsidRPr="00526767">
              <w:rPr>
                <w:b/>
                <w:sz w:val="18"/>
                <w:szCs w:val="18"/>
              </w:rPr>
              <w:t>Přednášky</w:t>
            </w:r>
            <w:r w:rsidRPr="00526767">
              <w:rPr>
                <w:sz w:val="18"/>
                <w:szCs w:val="18"/>
              </w:rPr>
              <w:t xml:space="preserve">: </w:t>
            </w:r>
            <w:r>
              <w:rPr>
                <w:sz w:val="18"/>
                <w:szCs w:val="18"/>
              </w:rPr>
              <w:t>PhDr. Jana. JETMAROVÁ, Ph.D. (</w:t>
            </w:r>
            <w:proofErr w:type="gramStart"/>
            <w:r>
              <w:rPr>
                <w:sz w:val="18"/>
                <w:szCs w:val="18"/>
              </w:rPr>
              <w:t>75%</w:t>
            </w:r>
            <w:proofErr w:type="gramEnd"/>
            <w:r>
              <w:rPr>
                <w:sz w:val="18"/>
                <w:szCs w:val="18"/>
              </w:rPr>
              <w:t xml:space="preserve">) PhDr. Luďka HRABÁKOVÁ. </w:t>
            </w:r>
            <w:proofErr w:type="spellStart"/>
            <w:r>
              <w:rPr>
                <w:sz w:val="18"/>
                <w:szCs w:val="18"/>
              </w:rPr>
              <w:t>Ph</w:t>
            </w:r>
            <w:proofErr w:type="spellEnd"/>
            <w:r>
              <w:rPr>
                <w:sz w:val="18"/>
                <w:szCs w:val="18"/>
              </w:rPr>
              <w:t>. D. (</w:t>
            </w:r>
            <w:proofErr w:type="gramStart"/>
            <w:r>
              <w:rPr>
                <w:sz w:val="18"/>
                <w:szCs w:val="18"/>
              </w:rPr>
              <w:t>25%</w:t>
            </w:r>
            <w:proofErr w:type="gramEnd"/>
            <w:r>
              <w:rPr>
                <w:sz w:val="18"/>
                <w:szCs w:val="18"/>
              </w:rPr>
              <w:t>),</w:t>
            </w:r>
          </w:p>
          <w:p w14:paraId="00000065" w14:textId="511906F1" w:rsidR="00FF2C7F" w:rsidRDefault="00B63681" w:rsidP="00B63681">
            <w:pPr>
              <w:jc w:val="both"/>
            </w:pPr>
            <w:r w:rsidRPr="00526767">
              <w:rPr>
                <w:b/>
                <w:sz w:val="18"/>
                <w:szCs w:val="18"/>
              </w:rPr>
              <w:t>Semináře</w:t>
            </w:r>
            <w:r w:rsidRPr="00526767">
              <w:rPr>
                <w:sz w:val="18"/>
                <w:szCs w:val="18"/>
              </w:rPr>
              <w:t xml:space="preserve">: </w:t>
            </w:r>
            <w:r>
              <w:rPr>
                <w:sz w:val="18"/>
                <w:szCs w:val="18"/>
              </w:rPr>
              <w:t xml:space="preserve">PhDr. Jana JETMAROVÁ, Ph.D., PhDr. Luďka HRABÁKOVÁ. </w:t>
            </w:r>
            <w:proofErr w:type="spellStart"/>
            <w:r>
              <w:rPr>
                <w:sz w:val="18"/>
                <w:szCs w:val="18"/>
              </w:rPr>
              <w:t>Ph</w:t>
            </w:r>
            <w:proofErr w:type="spellEnd"/>
            <w:r>
              <w:rPr>
                <w:sz w:val="18"/>
                <w:szCs w:val="18"/>
              </w:rPr>
              <w:t>. D.</w:t>
            </w:r>
          </w:p>
        </w:tc>
      </w:tr>
      <w:tr w:rsidR="00FF2C7F" w14:paraId="668BC3DD" w14:textId="77777777">
        <w:tc>
          <w:tcPr>
            <w:tcW w:w="3086" w:type="dxa"/>
            <w:shd w:val="clear" w:color="auto" w:fill="F7CAAC"/>
          </w:tcPr>
          <w:p w14:paraId="0000006E" w14:textId="77777777" w:rsidR="00FF2C7F" w:rsidRDefault="006825B0">
            <w:pPr>
              <w:jc w:val="both"/>
              <w:rPr>
                <w:b/>
              </w:rPr>
            </w:pPr>
            <w:r>
              <w:rPr>
                <w:b/>
              </w:rPr>
              <w:t xml:space="preserve">Hlavní témata a </w:t>
            </w:r>
            <w:sdt>
              <w:sdtPr>
                <w:tag w:val="goog_rdk_0"/>
                <w:id w:val="-1314781078"/>
              </w:sdtPr>
              <w:sdtEndPr/>
              <w:sdtContent/>
            </w:sdt>
            <w:r>
              <w:rPr>
                <w:b/>
              </w:rPr>
              <w:t>výsledky učení</w:t>
            </w:r>
          </w:p>
        </w:tc>
        <w:tc>
          <w:tcPr>
            <w:tcW w:w="6769" w:type="dxa"/>
            <w:gridSpan w:val="8"/>
            <w:tcBorders>
              <w:bottom w:val="nil"/>
            </w:tcBorders>
          </w:tcPr>
          <w:p w14:paraId="0000006F" w14:textId="77777777" w:rsidR="00FF2C7F" w:rsidRDefault="00FF2C7F">
            <w:pPr>
              <w:jc w:val="both"/>
            </w:pPr>
          </w:p>
        </w:tc>
      </w:tr>
      <w:tr w:rsidR="00FF2C7F" w14:paraId="3264B62E" w14:textId="77777777">
        <w:trPr>
          <w:trHeight w:val="2197"/>
        </w:trPr>
        <w:tc>
          <w:tcPr>
            <w:tcW w:w="9855" w:type="dxa"/>
            <w:gridSpan w:val="9"/>
            <w:tcBorders>
              <w:top w:val="nil"/>
              <w:bottom w:val="single" w:sz="4" w:space="0" w:color="000000"/>
            </w:tcBorders>
          </w:tcPr>
          <w:p w14:paraId="00000077" w14:textId="7E58BC0D"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1.Kulturní a sociální antropologie jako věda: předmět a metody studia, interdisciplinární přesah kulturní a sociální antropologie, podobory, historický kontext vzniku disciplíny a jeho souvislost s evropským kolonialismem</w:t>
            </w:r>
          </w:p>
          <w:p w14:paraId="00000078"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 xml:space="preserve">Výsledky učení: </w:t>
            </w:r>
          </w:p>
          <w:p w14:paraId="00000079"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zařadí</w:t>
            </w:r>
            <w:r>
              <w:rPr>
                <w:rFonts w:ascii="Tahoma" w:eastAsia="Tahoma" w:hAnsi="Tahoma" w:cs="Tahoma"/>
                <w:color w:val="000000"/>
                <w:sz w:val="17"/>
                <w:szCs w:val="17"/>
                <w:highlight w:val="white"/>
              </w:rPr>
              <w:t xml:space="preserve"> vznik kulturní a sociální antropologie do adekvátního historického kontextu a</w:t>
            </w:r>
            <w:r>
              <w:rPr>
                <w:rFonts w:ascii="Tahoma" w:eastAsia="Tahoma" w:hAnsi="Tahoma" w:cs="Tahoma"/>
                <w:sz w:val="17"/>
                <w:szCs w:val="17"/>
                <w:highlight w:val="white"/>
              </w:rPr>
              <w:t xml:space="preserve"> interpretuje</w:t>
            </w:r>
            <w:r>
              <w:rPr>
                <w:rFonts w:ascii="Tahoma" w:eastAsia="Tahoma" w:hAnsi="Tahoma" w:cs="Tahoma"/>
                <w:color w:val="000000"/>
                <w:sz w:val="17"/>
                <w:szCs w:val="17"/>
                <w:highlight w:val="white"/>
              </w:rPr>
              <w:t xml:space="preserve"> rizika vycházející z mocenských nerovností mezi výzkumníkem a „zkoumaným“ </w:t>
            </w:r>
          </w:p>
          <w:p w14:paraId="0000007A"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1"/>
                <w:id w:val="902561197"/>
              </w:sdtPr>
              <w:sdtEndPr/>
              <w:sdtContent>
                <w:r>
                  <w:rPr>
                    <w:rFonts w:ascii="Tahoma" w:eastAsia="Tahoma" w:hAnsi="Tahoma" w:cs="Tahoma"/>
                    <w:color w:val="000000"/>
                    <w:sz w:val="17"/>
                    <w:szCs w:val="17"/>
                    <w:highlight w:val="white"/>
                  </w:rPr>
                  <w:t>objasní principy</w:t>
                </w:r>
              </w:sdtContent>
            </w:sdt>
            <w:r>
              <w:rPr>
                <w:rFonts w:ascii="Tahoma" w:eastAsia="Tahoma" w:hAnsi="Tahoma" w:cs="Tahoma"/>
                <w:color w:val="000000"/>
                <w:sz w:val="17"/>
                <w:szCs w:val="17"/>
                <w:highlight w:val="white"/>
              </w:rPr>
              <w:t xml:space="preserve"> vytváření vědeckého poznání v kulturní a sociální antropologii </w:t>
            </w:r>
          </w:p>
          <w:p w14:paraId="0000007B"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2"/>
                <w:id w:val="1434013047"/>
              </w:sdtPr>
              <w:sdtEndPr/>
              <w:sdtContent>
                <w:r>
                  <w:rPr>
                    <w:rFonts w:ascii="Tahoma" w:eastAsia="Tahoma" w:hAnsi="Tahoma" w:cs="Tahoma"/>
                    <w:color w:val="000000"/>
                    <w:sz w:val="17"/>
                    <w:szCs w:val="17"/>
                    <w:highlight w:val="white"/>
                  </w:rPr>
                  <w:t>interpretuje</w:t>
                </w:r>
              </w:sdtContent>
            </w:sdt>
            <w:r>
              <w:rPr>
                <w:rFonts w:ascii="Tahoma" w:eastAsia="Tahoma" w:hAnsi="Tahoma" w:cs="Tahoma"/>
                <w:sz w:val="17"/>
                <w:szCs w:val="17"/>
                <w:highlight w:val="white"/>
              </w:rPr>
              <w:t xml:space="preserve"> </w:t>
            </w:r>
            <w:r>
              <w:rPr>
                <w:rFonts w:ascii="Tahoma" w:eastAsia="Tahoma" w:hAnsi="Tahoma" w:cs="Tahoma"/>
                <w:color w:val="000000"/>
                <w:sz w:val="17"/>
                <w:szCs w:val="17"/>
                <w:highlight w:val="white"/>
              </w:rPr>
              <w:t xml:space="preserve">význam interdisciplinárního přesahů v kulturní a sociální antropologii pro její komplexní studium člověka jako kulturní a společenské bytosti </w:t>
            </w:r>
          </w:p>
          <w:p w14:paraId="0000007C"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 xml:space="preserve">2. Základní pojmy kulturní a sociální antropologie: kultura, kulturní univerzálie, kulturní relativismus a etnocentrismus, </w:t>
            </w:r>
            <w:proofErr w:type="spellStart"/>
            <w:r>
              <w:rPr>
                <w:rFonts w:ascii="Tahoma" w:eastAsia="Tahoma" w:hAnsi="Tahoma" w:cs="Tahoma"/>
                <w:b/>
                <w:color w:val="000000"/>
                <w:sz w:val="17"/>
                <w:szCs w:val="17"/>
                <w:highlight w:val="white"/>
              </w:rPr>
              <w:t>émické</w:t>
            </w:r>
            <w:proofErr w:type="spellEnd"/>
            <w:r>
              <w:rPr>
                <w:rFonts w:ascii="Tahoma" w:eastAsia="Tahoma" w:hAnsi="Tahoma" w:cs="Tahoma"/>
                <w:b/>
                <w:color w:val="000000"/>
                <w:sz w:val="17"/>
                <w:szCs w:val="17"/>
                <w:highlight w:val="white"/>
              </w:rPr>
              <w:t xml:space="preserve"> a etické hledisko, holismus</w:t>
            </w:r>
          </w:p>
          <w:p w14:paraId="0000007D"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Výsledky učení:</w:t>
            </w:r>
          </w:p>
          <w:p w14:paraId="0000007E"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adekvátně užívá</w:t>
            </w:r>
            <w:r>
              <w:rPr>
                <w:rFonts w:ascii="Tahoma" w:eastAsia="Tahoma" w:hAnsi="Tahoma" w:cs="Tahoma"/>
                <w:color w:val="000000"/>
                <w:sz w:val="17"/>
                <w:szCs w:val="17"/>
                <w:highlight w:val="white"/>
              </w:rPr>
              <w:t xml:space="preserve"> odbornou terminologii </w:t>
            </w:r>
          </w:p>
          <w:p w14:paraId="0000007F"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aplikuje</w:t>
            </w:r>
            <w:r>
              <w:rPr>
                <w:rFonts w:ascii="Tahoma" w:eastAsia="Tahoma" w:hAnsi="Tahoma" w:cs="Tahoma"/>
                <w:color w:val="000000"/>
                <w:sz w:val="17"/>
                <w:szCs w:val="17"/>
                <w:highlight w:val="white"/>
              </w:rPr>
              <w:t xml:space="preserve"> metodologické principy kulturního relativismu při posuzování odlišných kultur či kulturních institucí,</w:t>
            </w:r>
            <w:r>
              <w:rPr>
                <w:rFonts w:ascii="Tahoma" w:eastAsia="Tahoma" w:hAnsi="Tahoma" w:cs="Tahoma"/>
                <w:sz w:val="17"/>
                <w:szCs w:val="17"/>
                <w:highlight w:val="white"/>
              </w:rPr>
              <w:t xml:space="preserve"> objasní</w:t>
            </w:r>
            <w:r>
              <w:rPr>
                <w:rFonts w:ascii="Tahoma" w:eastAsia="Tahoma" w:hAnsi="Tahoma" w:cs="Tahoma"/>
                <w:color w:val="000000"/>
                <w:sz w:val="17"/>
                <w:szCs w:val="17"/>
                <w:highlight w:val="white"/>
              </w:rPr>
              <w:t xml:space="preserve"> rizika etnocentrických přístupů, v této souvislosti kritick</w:t>
            </w:r>
            <w:r>
              <w:rPr>
                <w:rFonts w:ascii="Tahoma" w:eastAsia="Tahoma" w:hAnsi="Tahoma" w:cs="Tahoma"/>
                <w:sz w:val="17"/>
                <w:szCs w:val="17"/>
                <w:highlight w:val="white"/>
              </w:rPr>
              <w:t>y analyzuje</w:t>
            </w:r>
            <w:r>
              <w:rPr>
                <w:rFonts w:ascii="Tahoma" w:eastAsia="Tahoma" w:hAnsi="Tahoma" w:cs="Tahoma"/>
                <w:color w:val="000000"/>
                <w:sz w:val="17"/>
                <w:szCs w:val="17"/>
                <w:highlight w:val="white"/>
              </w:rPr>
              <w:t xml:space="preserve"> vlastní kulturní systém </w:t>
            </w:r>
          </w:p>
          <w:p w14:paraId="00000080" w14:textId="2EB4A2CA"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Studující</w:t>
            </w:r>
            <w:r>
              <w:rPr>
                <w:rFonts w:ascii="Tahoma" w:eastAsia="Tahoma" w:hAnsi="Tahoma" w:cs="Tahoma"/>
                <w:sz w:val="17"/>
                <w:szCs w:val="17"/>
                <w:highlight w:val="white"/>
              </w:rPr>
              <w:t xml:space="preserve"> si uvědomuje vliv </w:t>
            </w:r>
            <w:r>
              <w:rPr>
                <w:rFonts w:ascii="Tahoma" w:eastAsia="Tahoma" w:hAnsi="Tahoma" w:cs="Tahoma"/>
                <w:color w:val="000000"/>
                <w:sz w:val="17"/>
                <w:szCs w:val="17"/>
                <w:highlight w:val="white"/>
              </w:rPr>
              <w:t>spor</w:t>
            </w:r>
            <w:sdt>
              <w:sdtPr>
                <w:tag w:val="goog_rdk_3"/>
                <w:id w:val="474497358"/>
              </w:sdtPr>
              <w:sdtEndPr/>
              <w:sdtContent>
                <w:r>
                  <w:rPr>
                    <w:rFonts w:ascii="Tahoma" w:eastAsia="Tahoma" w:hAnsi="Tahoma" w:cs="Tahoma"/>
                    <w:color w:val="000000"/>
                    <w:sz w:val="17"/>
                    <w:szCs w:val="17"/>
                    <w:highlight w:val="white"/>
                  </w:rPr>
                  <w:t>u</w:t>
                </w:r>
              </w:sdtContent>
            </w:sdt>
            <w:r>
              <w:rPr>
                <w:rFonts w:ascii="Tahoma" w:eastAsia="Tahoma" w:hAnsi="Tahoma" w:cs="Tahoma"/>
                <w:color w:val="000000"/>
                <w:sz w:val="17"/>
                <w:szCs w:val="17"/>
                <w:highlight w:val="white"/>
              </w:rPr>
              <w:t xml:space="preserve"> o biologický vs. kulturní determinismus jak na vytváření poznání v kulturní a sociální antropologii, tak na chápání „lidské přirozenosti“ ve veřejném prostoru </w:t>
            </w:r>
          </w:p>
          <w:p w14:paraId="00000081"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3.  Antropologie náboženství: náboženství v antropologické perspektivě, magie, rituál, čarodějnictví, šamanismus</w:t>
            </w:r>
          </w:p>
          <w:p w14:paraId="00000082"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 xml:space="preserve">Výsledky učení: </w:t>
            </w:r>
          </w:p>
          <w:p w14:paraId="00000083"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Studující</w:t>
            </w:r>
            <w:sdt>
              <w:sdtPr>
                <w:tag w:val="goog_rdk_4"/>
                <w:id w:val="-1799284874"/>
              </w:sdtPr>
              <w:sdtEndPr/>
              <w:sdtContent>
                <w:r>
                  <w:rPr>
                    <w:rFonts w:ascii="Tahoma" w:eastAsia="Tahoma" w:hAnsi="Tahoma" w:cs="Tahoma"/>
                    <w:color w:val="000000"/>
                    <w:sz w:val="17"/>
                    <w:szCs w:val="17"/>
                    <w:highlight w:val="white"/>
                  </w:rPr>
                  <w:t xml:space="preserve"> objasní</w:t>
                </w:r>
              </w:sdtContent>
            </w:sdt>
            <w:r>
              <w:rPr>
                <w:rFonts w:ascii="Tahoma" w:eastAsia="Tahoma" w:hAnsi="Tahoma" w:cs="Tahoma"/>
                <w:color w:val="000000"/>
                <w:sz w:val="17"/>
                <w:szCs w:val="17"/>
                <w:highlight w:val="white"/>
              </w:rPr>
              <w:t xml:space="preserve">, jak kulturní a sociální antropologie přistupuje ke studiu náboženství a </w:t>
            </w:r>
            <w:r>
              <w:rPr>
                <w:rFonts w:ascii="Tahoma" w:eastAsia="Tahoma" w:hAnsi="Tahoma" w:cs="Tahoma"/>
                <w:sz w:val="17"/>
                <w:szCs w:val="17"/>
                <w:highlight w:val="white"/>
              </w:rPr>
              <w:t>adekvátně užívá</w:t>
            </w:r>
            <w:r>
              <w:rPr>
                <w:rFonts w:ascii="Tahoma" w:eastAsia="Tahoma" w:hAnsi="Tahoma" w:cs="Tahoma"/>
                <w:color w:val="000000"/>
                <w:sz w:val="17"/>
                <w:szCs w:val="17"/>
                <w:highlight w:val="white"/>
              </w:rPr>
              <w:t xml:space="preserve"> základní terminologii </w:t>
            </w:r>
          </w:p>
          <w:p w14:paraId="00000084" w14:textId="5F9F53A5"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Na příkladech výzkumů a teorií, týkajících se magických forem myšlení, šamanismu, funkce rituálů a jejich vztahu k mytologii nebo čarodějnictví </w:t>
            </w:r>
            <w:r>
              <w:rPr>
                <w:rFonts w:ascii="Tahoma" w:eastAsia="Tahoma" w:hAnsi="Tahoma" w:cs="Tahoma"/>
                <w:sz w:val="17"/>
                <w:szCs w:val="17"/>
                <w:highlight w:val="white"/>
              </w:rPr>
              <w:t>specifikuje</w:t>
            </w:r>
            <w:sdt>
              <w:sdtPr>
                <w:tag w:val="goog_rdk_5"/>
                <w:id w:val="1345362183"/>
              </w:sdtPr>
              <w:sdtEndPr/>
              <w:sdtContent>
                <w:r w:rsidR="00B63681">
                  <w:t xml:space="preserve"> </w:t>
                </w:r>
                <w:r>
                  <w:rPr>
                    <w:rFonts w:ascii="Tahoma" w:eastAsia="Tahoma" w:hAnsi="Tahoma" w:cs="Tahoma"/>
                    <w:color w:val="000000"/>
                    <w:sz w:val="17"/>
                    <w:szCs w:val="17"/>
                    <w:highlight w:val="white"/>
                  </w:rPr>
                  <w:t>(a respekt</w:t>
                </w:r>
                <w:r>
                  <w:rPr>
                    <w:rFonts w:ascii="Tahoma" w:eastAsia="Tahoma" w:hAnsi="Tahoma" w:cs="Tahoma"/>
                    <w:sz w:val="17"/>
                    <w:szCs w:val="17"/>
                    <w:highlight w:val="white"/>
                  </w:rPr>
                  <w:t>uje</w:t>
                </w:r>
                <w:r>
                  <w:rPr>
                    <w:rFonts w:ascii="Tahoma" w:eastAsia="Tahoma" w:hAnsi="Tahoma" w:cs="Tahoma"/>
                    <w:color w:val="000000"/>
                    <w:sz w:val="17"/>
                    <w:szCs w:val="17"/>
                    <w:highlight w:val="white"/>
                  </w:rPr>
                  <w:t>)</w:t>
                </w:r>
              </w:sdtContent>
            </w:sdt>
            <w:sdt>
              <w:sdtPr>
                <w:tag w:val="goog_rdk_6"/>
                <w:id w:val="-267468998"/>
              </w:sdtPr>
              <w:sdtEndPr/>
              <w:sdtContent>
                <w:r w:rsidR="00B63681">
                  <w:t xml:space="preserve"> </w:t>
                </w:r>
              </w:sdtContent>
            </w:sdt>
            <w:r>
              <w:rPr>
                <w:rFonts w:ascii="Tahoma" w:eastAsia="Tahoma" w:hAnsi="Tahoma" w:cs="Tahoma"/>
                <w:color w:val="000000"/>
                <w:sz w:val="17"/>
                <w:szCs w:val="17"/>
                <w:highlight w:val="white"/>
              </w:rPr>
              <w:t xml:space="preserve">principy myšlení, odlišné od západního </w:t>
            </w:r>
            <w:proofErr w:type="spellStart"/>
            <w:r>
              <w:rPr>
                <w:rFonts w:ascii="Tahoma" w:eastAsia="Tahoma" w:hAnsi="Tahoma" w:cs="Tahoma"/>
                <w:color w:val="000000"/>
                <w:sz w:val="17"/>
                <w:szCs w:val="17"/>
                <w:highlight w:val="white"/>
              </w:rPr>
              <w:t>newtonsko</w:t>
            </w:r>
            <w:proofErr w:type="spellEnd"/>
            <w:r>
              <w:rPr>
                <w:rFonts w:ascii="Tahoma" w:eastAsia="Tahoma" w:hAnsi="Tahoma" w:cs="Tahoma"/>
                <w:color w:val="000000"/>
                <w:sz w:val="17"/>
                <w:szCs w:val="17"/>
                <w:highlight w:val="white"/>
              </w:rPr>
              <w:t xml:space="preserve">-karteziánského paradigmatu, zároveň se naučí nacházet „neznámé“ i v rámci vlastního kulturního systému </w:t>
            </w:r>
          </w:p>
          <w:p w14:paraId="00000085"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 xml:space="preserve">4. Antropologie příbuzenství a partnerství: konstrukce příbuzenských vztahů, descendenční pravidla, formy manželství a rodiny, </w:t>
            </w:r>
            <w:proofErr w:type="spellStart"/>
            <w:r>
              <w:rPr>
                <w:rFonts w:ascii="Tahoma" w:eastAsia="Tahoma" w:hAnsi="Tahoma" w:cs="Tahoma"/>
                <w:b/>
                <w:color w:val="000000"/>
                <w:sz w:val="17"/>
                <w:szCs w:val="17"/>
                <w:highlight w:val="white"/>
              </w:rPr>
              <w:t>postmaritální</w:t>
            </w:r>
            <w:proofErr w:type="spellEnd"/>
            <w:r>
              <w:rPr>
                <w:rFonts w:ascii="Tahoma" w:eastAsia="Tahoma" w:hAnsi="Tahoma" w:cs="Tahoma"/>
                <w:b/>
                <w:color w:val="000000"/>
                <w:sz w:val="17"/>
                <w:szCs w:val="17"/>
                <w:highlight w:val="white"/>
              </w:rPr>
              <w:t xml:space="preserve"> rezidence</w:t>
            </w:r>
          </w:p>
          <w:p w14:paraId="00000086" w14:textId="2149E420"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b/>
                <w:color w:val="000000"/>
                <w:sz w:val="17"/>
                <w:szCs w:val="17"/>
                <w:highlight w:val="white"/>
              </w:rPr>
              <w:t>Výsledky učení</w:t>
            </w:r>
            <w:r w:rsidR="00B63681">
              <w:rPr>
                <w:rFonts w:ascii="Tahoma" w:eastAsia="Tahoma" w:hAnsi="Tahoma" w:cs="Tahoma"/>
                <w:b/>
                <w:color w:val="000000"/>
                <w:sz w:val="17"/>
                <w:szCs w:val="17"/>
                <w:highlight w:val="white"/>
              </w:rPr>
              <w:t>:</w:t>
            </w:r>
          </w:p>
          <w:p w14:paraId="00000087" w14:textId="494BF669"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 xml:space="preserve">nachází vztah mezi </w:t>
            </w:r>
            <w:r>
              <w:rPr>
                <w:rFonts w:ascii="Tahoma" w:eastAsia="Tahoma" w:hAnsi="Tahoma" w:cs="Tahoma"/>
                <w:color w:val="000000"/>
                <w:sz w:val="17"/>
                <w:szCs w:val="17"/>
                <w:highlight w:val="white"/>
              </w:rPr>
              <w:t>odlišn</w:t>
            </w:r>
            <w:sdt>
              <w:sdtPr>
                <w:tag w:val="goog_rdk_7"/>
                <w:id w:val="2113013422"/>
              </w:sdtPr>
              <w:sdtEndPr/>
              <w:sdtContent>
                <w:r>
                  <w:rPr>
                    <w:rFonts w:ascii="Tahoma" w:eastAsia="Tahoma" w:hAnsi="Tahoma" w:cs="Tahoma"/>
                    <w:color w:val="000000"/>
                    <w:sz w:val="17"/>
                    <w:szCs w:val="17"/>
                    <w:highlight w:val="white"/>
                  </w:rPr>
                  <w:t>ými</w:t>
                </w:r>
              </w:sdtContent>
            </w:sdt>
            <w:sdt>
              <w:sdtPr>
                <w:tag w:val="goog_rdk_8"/>
                <w:id w:val="-2113507465"/>
              </w:sdtPr>
              <w:sdtEndPr/>
              <w:sdtContent>
                <w:r w:rsidR="00B63681">
                  <w:t xml:space="preserve"> </w:t>
                </w:r>
              </w:sdtContent>
            </w:sdt>
            <w:r>
              <w:rPr>
                <w:rFonts w:ascii="Tahoma" w:eastAsia="Tahoma" w:hAnsi="Tahoma" w:cs="Tahoma"/>
                <w:color w:val="000000"/>
                <w:sz w:val="17"/>
                <w:szCs w:val="17"/>
                <w:highlight w:val="white"/>
              </w:rPr>
              <w:t>konstrukce</w:t>
            </w:r>
            <w:sdt>
              <w:sdtPr>
                <w:tag w:val="goog_rdk_9"/>
                <w:id w:val="-2124451220"/>
              </w:sdtPr>
              <w:sdtEndPr/>
              <w:sdtContent>
                <w:r>
                  <w:rPr>
                    <w:rFonts w:ascii="Tahoma" w:eastAsia="Tahoma" w:hAnsi="Tahoma" w:cs="Tahoma"/>
                    <w:color w:val="000000"/>
                    <w:sz w:val="17"/>
                    <w:szCs w:val="17"/>
                    <w:highlight w:val="white"/>
                  </w:rPr>
                  <w:t>mi</w:t>
                </w:r>
              </w:sdtContent>
            </w:sdt>
            <w:r>
              <w:rPr>
                <w:rFonts w:ascii="Tahoma" w:eastAsia="Tahoma" w:hAnsi="Tahoma" w:cs="Tahoma"/>
                <w:color w:val="000000"/>
                <w:sz w:val="17"/>
                <w:szCs w:val="17"/>
                <w:highlight w:val="white"/>
              </w:rPr>
              <w:t xml:space="preserve"> descendenčních systémů (</w:t>
            </w:r>
            <w:proofErr w:type="spellStart"/>
            <w:r>
              <w:rPr>
                <w:rFonts w:ascii="Tahoma" w:eastAsia="Tahoma" w:hAnsi="Tahoma" w:cs="Tahoma"/>
                <w:color w:val="000000"/>
                <w:sz w:val="17"/>
                <w:szCs w:val="17"/>
                <w:highlight w:val="white"/>
              </w:rPr>
              <w:t>patrilinearita</w:t>
            </w:r>
            <w:proofErr w:type="spellEnd"/>
            <w:r>
              <w:rPr>
                <w:rFonts w:ascii="Tahoma" w:eastAsia="Tahoma" w:hAnsi="Tahoma" w:cs="Tahoma"/>
                <w:color w:val="000000"/>
                <w:sz w:val="17"/>
                <w:szCs w:val="17"/>
                <w:highlight w:val="white"/>
              </w:rPr>
              <w:t xml:space="preserve">, </w:t>
            </w:r>
            <w:proofErr w:type="spellStart"/>
            <w:r>
              <w:rPr>
                <w:rFonts w:ascii="Tahoma" w:eastAsia="Tahoma" w:hAnsi="Tahoma" w:cs="Tahoma"/>
                <w:color w:val="000000"/>
                <w:sz w:val="17"/>
                <w:szCs w:val="17"/>
                <w:highlight w:val="white"/>
              </w:rPr>
              <w:t>matrilinearita</w:t>
            </w:r>
            <w:proofErr w:type="spellEnd"/>
            <w:r>
              <w:rPr>
                <w:rFonts w:ascii="Tahoma" w:eastAsia="Tahoma" w:hAnsi="Tahoma" w:cs="Tahoma"/>
                <w:color w:val="000000"/>
                <w:sz w:val="17"/>
                <w:szCs w:val="17"/>
                <w:highlight w:val="white"/>
              </w:rPr>
              <w:t xml:space="preserve"> </w:t>
            </w:r>
            <w:proofErr w:type="spellStart"/>
            <w:r>
              <w:rPr>
                <w:rFonts w:ascii="Tahoma" w:eastAsia="Tahoma" w:hAnsi="Tahoma" w:cs="Tahoma"/>
                <w:color w:val="000000"/>
                <w:sz w:val="17"/>
                <w:szCs w:val="17"/>
                <w:highlight w:val="white"/>
              </w:rPr>
              <w:t>ambilinearita</w:t>
            </w:r>
            <w:proofErr w:type="spellEnd"/>
            <w:r>
              <w:rPr>
                <w:rFonts w:ascii="Tahoma" w:eastAsia="Tahoma" w:hAnsi="Tahoma" w:cs="Tahoma"/>
                <w:color w:val="000000"/>
                <w:sz w:val="17"/>
                <w:szCs w:val="17"/>
                <w:highlight w:val="white"/>
              </w:rPr>
              <w:t xml:space="preserve">) </w:t>
            </w:r>
            <w:sdt>
              <w:sdtPr>
                <w:tag w:val="goog_rdk_10"/>
                <w:id w:val="-506516946"/>
              </w:sdtPr>
              <w:sdtEndPr/>
              <w:sdtContent>
                <w:r>
                  <w:rPr>
                    <w:rFonts w:ascii="Tahoma" w:eastAsia="Tahoma" w:hAnsi="Tahoma" w:cs="Tahoma"/>
                    <w:color w:val="000000"/>
                    <w:sz w:val="17"/>
                    <w:szCs w:val="17"/>
                    <w:highlight w:val="white"/>
                  </w:rPr>
                  <w:t>a</w:t>
                </w:r>
              </w:sdtContent>
            </w:sdt>
            <w:sdt>
              <w:sdtPr>
                <w:tag w:val="goog_rdk_11"/>
                <w:id w:val="1717858995"/>
                <w:showingPlcHdr/>
              </w:sdtPr>
              <w:sdtEndPr/>
              <w:sdtContent>
                <w:r w:rsidR="00B63681">
                  <w:t xml:space="preserve">     </w:t>
                </w:r>
              </w:sdtContent>
            </w:sdt>
            <w:r>
              <w:rPr>
                <w:rFonts w:ascii="Tahoma" w:eastAsia="Tahoma" w:hAnsi="Tahoma" w:cs="Tahoma"/>
                <w:color w:val="000000"/>
                <w:sz w:val="17"/>
                <w:szCs w:val="17"/>
                <w:highlight w:val="white"/>
              </w:rPr>
              <w:t>genderov</w:t>
            </w:r>
            <w:sdt>
              <w:sdtPr>
                <w:tag w:val="goog_rdk_12"/>
                <w:id w:val="-1833444503"/>
              </w:sdtPr>
              <w:sdtEndPr/>
              <w:sdtContent>
                <w:r>
                  <w:rPr>
                    <w:rFonts w:ascii="Tahoma" w:eastAsia="Tahoma" w:hAnsi="Tahoma" w:cs="Tahoma"/>
                    <w:color w:val="000000"/>
                    <w:sz w:val="17"/>
                    <w:szCs w:val="17"/>
                    <w:highlight w:val="white"/>
                  </w:rPr>
                  <w:t>ým</w:t>
                </w:r>
              </w:sdtContent>
            </w:sdt>
            <w:sdt>
              <w:sdtPr>
                <w:tag w:val="goog_rdk_13"/>
                <w:id w:val="-1341001452"/>
              </w:sdtPr>
              <w:sdtEndPr/>
              <w:sdtContent>
                <w:r w:rsidR="00B63681">
                  <w:t xml:space="preserve"> </w:t>
                </w:r>
              </w:sdtContent>
            </w:sdt>
            <w:r>
              <w:rPr>
                <w:rFonts w:ascii="Tahoma" w:eastAsia="Tahoma" w:hAnsi="Tahoma" w:cs="Tahoma"/>
                <w:color w:val="000000"/>
                <w:sz w:val="17"/>
                <w:szCs w:val="17"/>
                <w:highlight w:val="white"/>
              </w:rPr>
              <w:t>aspekt</w:t>
            </w:r>
            <w:sdt>
              <w:sdtPr>
                <w:tag w:val="goog_rdk_14"/>
                <w:id w:val="9118125"/>
              </w:sdtPr>
              <w:sdtEndPr/>
              <w:sdtContent>
                <w:r>
                  <w:rPr>
                    <w:rFonts w:ascii="Tahoma" w:eastAsia="Tahoma" w:hAnsi="Tahoma" w:cs="Tahoma"/>
                    <w:color w:val="000000"/>
                    <w:sz w:val="17"/>
                    <w:szCs w:val="17"/>
                    <w:highlight w:val="white"/>
                  </w:rPr>
                  <w:t>em</w:t>
                </w:r>
              </w:sdtContent>
            </w:sdt>
            <w:r>
              <w:rPr>
                <w:rFonts w:ascii="Tahoma" w:eastAsia="Tahoma" w:hAnsi="Tahoma" w:cs="Tahoma"/>
                <w:color w:val="000000"/>
                <w:sz w:val="17"/>
                <w:szCs w:val="17"/>
                <w:highlight w:val="white"/>
              </w:rPr>
              <w:t xml:space="preserve"> sociální struktury společnosti </w:t>
            </w:r>
          </w:p>
          <w:p w14:paraId="00000088" w14:textId="5F988956"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interpretuje</w:t>
            </w:r>
            <w:sdt>
              <w:sdtPr>
                <w:tag w:val="goog_rdk_15"/>
                <w:id w:val="1032304014"/>
              </w:sdtPr>
              <w:sdtEndPr/>
              <w:sdtContent>
                <w:r w:rsidR="00B63681">
                  <w:t xml:space="preserve"> </w:t>
                </w:r>
              </w:sdtContent>
            </w:sdt>
            <w:r>
              <w:rPr>
                <w:rFonts w:ascii="Tahoma" w:eastAsia="Tahoma" w:hAnsi="Tahoma" w:cs="Tahoma"/>
                <w:color w:val="000000"/>
                <w:sz w:val="17"/>
                <w:szCs w:val="17"/>
                <w:highlight w:val="white"/>
              </w:rPr>
              <w:t>význam odlišných konstrukcí příbuzenských vztahů jak z etické, tak z </w:t>
            </w:r>
            <w:proofErr w:type="spellStart"/>
            <w:r>
              <w:rPr>
                <w:rFonts w:ascii="Tahoma" w:eastAsia="Tahoma" w:hAnsi="Tahoma" w:cs="Tahoma"/>
                <w:color w:val="000000"/>
                <w:sz w:val="17"/>
                <w:szCs w:val="17"/>
                <w:highlight w:val="white"/>
              </w:rPr>
              <w:t>émické</w:t>
            </w:r>
            <w:proofErr w:type="spellEnd"/>
            <w:r>
              <w:rPr>
                <w:rFonts w:ascii="Tahoma" w:eastAsia="Tahoma" w:hAnsi="Tahoma" w:cs="Tahoma"/>
                <w:color w:val="000000"/>
                <w:sz w:val="17"/>
                <w:szCs w:val="17"/>
                <w:highlight w:val="white"/>
              </w:rPr>
              <w:t xml:space="preserve"> perspektivy a bude schopen zařadit konstrukci příbuzenských vztahů ve vlastním kulturním systému do širšího mezikulturního rámce v souladu s principy kulturního relativismu </w:t>
            </w:r>
          </w:p>
          <w:p w14:paraId="00000089"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lastRenderedPageBreak/>
              <w:t>5. Lingvistická antropologie: jazyk a kultura, lingvistický relativismus, osvojování jazyka, vymírající jazyky a jazyky v ohrožení</w:t>
            </w:r>
          </w:p>
          <w:p w14:paraId="0000008A" w14:textId="77777777"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Výsledky učení:</w:t>
            </w:r>
          </w:p>
          <w:p w14:paraId="0000008B" w14:textId="2A20B421"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16"/>
                <w:id w:val="1771352351"/>
              </w:sdtPr>
              <w:sdtEndPr/>
              <w:sdtContent>
                <w:r>
                  <w:rPr>
                    <w:rFonts w:ascii="Tahoma" w:eastAsia="Tahoma" w:hAnsi="Tahoma" w:cs="Tahoma"/>
                    <w:color w:val="000000"/>
                    <w:sz w:val="17"/>
                    <w:szCs w:val="17"/>
                    <w:highlight w:val="white"/>
                  </w:rPr>
                  <w:t>objasní</w:t>
                </w:r>
              </w:sdtContent>
            </w:sdt>
            <w:sdt>
              <w:sdtPr>
                <w:tag w:val="goog_rdk_17"/>
                <w:id w:val="1633520224"/>
              </w:sdtPr>
              <w:sdtEndPr/>
              <w:sdtContent>
                <w:r w:rsidR="00B63681">
                  <w:t xml:space="preserve"> </w:t>
                </w:r>
              </w:sdtContent>
            </w:sdt>
            <w:r>
              <w:rPr>
                <w:rFonts w:ascii="Tahoma" w:eastAsia="Tahoma" w:hAnsi="Tahoma" w:cs="Tahoma"/>
                <w:color w:val="000000"/>
                <w:sz w:val="17"/>
                <w:szCs w:val="17"/>
                <w:highlight w:val="white"/>
              </w:rPr>
              <w:t xml:space="preserve">význam jazyka jakožto bytostně lidského symbolického systému jak z evoluční, tak současné perspektivy </w:t>
            </w:r>
          </w:p>
          <w:p w14:paraId="0000008C" w14:textId="24C56023"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18"/>
                <w:id w:val="-691152847"/>
              </w:sdtPr>
              <w:sdtEndPr/>
              <w:sdtContent>
                <w:r>
                  <w:rPr>
                    <w:rFonts w:ascii="Tahoma" w:eastAsia="Tahoma" w:hAnsi="Tahoma" w:cs="Tahoma"/>
                    <w:color w:val="000000"/>
                    <w:sz w:val="17"/>
                    <w:szCs w:val="17"/>
                    <w:highlight w:val="white"/>
                  </w:rPr>
                  <w:t xml:space="preserve">specifikuje </w:t>
                </w:r>
              </w:sdtContent>
            </w:sdt>
            <w:r>
              <w:rPr>
                <w:rFonts w:ascii="Tahoma" w:eastAsia="Tahoma" w:hAnsi="Tahoma" w:cs="Tahoma"/>
                <w:color w:val="000000"/>
                <w:sz w:val="17"/>
                <w:szCs w:val="17"/>
                <w:highlight w:val="white"/>
              </w:rPr>
              <w:t xml:space="preserve">klíčový význam primární socializace na rozvoj jazykových schopností </w:t>
            </w:r>
            <w:proofErr w:type="gramStart"/>
            <w:r>
              <w:rPr>
                <w:rFonts w:ascii="Tahoma" w:eastAsia="Tahoma" w:hAnsi="Tahoma" w:cs="Tahoma"/>
                <w:color w:val="000000"/>
                <w:sz w:val="17"/>
                <w:szCs w:val="17"/>
                <w:highlight w:val="white"/>
              </w:rPr>
              <w:t>člověka  a</w:t>
            </w:r>
            <w:proofErr w:type="gramEnd"/>
            <w:r>
              <w:rPr>
                <w:rFonts w:ascii="Tahoma" w:eastAsia="Tahoma" w:hAnsi="Tahoma" w:cs="Tahoma"/>
                <w:color w:val="000000"/>
                <w:sz w:val="17"/>
                <w:szCs w:val="17"/>
                <w:highlight w:val="white"/>
              </w:rPr>
              <w:t xml:space="preserve"> na jeho formování jakožto sociální bytosti </w:t>
            </w:r>
          </w:p>
          <w:p w14:paraId="0000008D" w14:textId="435232A3"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20"/>
                <w:id w:val="-380478758"/>
              </w:sdtPr>
              <w:sdtEndPr/>
              <w:sdtContent>
                <w:r>
                  <w:rPr>
                    <w:rFonts w:ascii="Tahoma" w:eastAsia="Tahoma" w:hAnsi="Tahoma" w:cs="Tahoma"/>
                    <w:color w:val="000000"/>
                    <w:sz w:val="17"/>
                    <w:szCs w:val="17"/>
                    <w:highlight w:val="white"/>
                  </w:rPr>
                  <w:t xml:space="preserve">objasní </w:t>
                </w:r>
              </w:sdtContent>
            </w:sdt>
            <w:r>
              <w:rPr>
                <w:rFonts w:ascii="Tahoma" w:eastAsia="Tahoma" w:hAnsi="Tahoma" w:cs="Tahoma"/>
                <w:color w:val="000000"/>
                <w:sz w:val="17"/>
                <w:szCs w:val="17"/>
                <w:highlight w:val="white"/>
              </w:rPr>
              <w:t>dopa</w:t>
            </w:r>
            <w:sdt>
              <w:sdtPr>
                <w:tag w:val="goog_rdk_23"/>
                <w:id w:val="-411471448"/>
              </w:sdtPr>
              <w:sdtEndPr/>
              <w:sdtContent>
                <w:r>
                  <w:rPr>
                    <w:rFonts w:ascii="Tahoma" w:eastAsia="Tahoma" w:hAnsi="Tahoma" w:cs="Tahoma"/>
                    <w:color w:val="000000"/>
                    <w:sz w:val="17"/>
                    <w:szCs w:val="17"/>
                    <w:highlight w:val="white"/>
                  </w:rPr>
                  <w:t>dy</w:t>
                </w:r>
              </w:sdtContent>
            </w:sdt>
            <w:r w:rsidR="00B63681">
              <w:t xml:space="preserve"> </w:t>
            </w:r>
            <w:r>
              <w:rPr>
                <w:rFonts w:ascii="Tahoma" w:eastAsia="Tahoma" w:hAnsi="Tahoma" w:cs="Tahoma"/>
                <w:color w:val="000000"/>
                <w:sz w:val="17"/>
                <w:szCs w:val="17"/>
                <w:highlight w:val="white"/>
              </w:rPr>
              <w:t>globalizační</w:t>
            </w:r>
            <w:sdt>
              <w:sdtPr>
                <w:tag w:val="goog_rdk_25"/>
                <w:id w:val="-1470203908"/>
              </w:sdtPr>
              <w:sdtEndPr/>
              <w:sdtContent>
                <w:r>
                  <w:rPr>
                    <w:rFonts w:ascii="Tahoma" w:eastAsia="Tahoma" w:hAnsi="Tahoma" w:cs="Tahoma"/>
                    <w:color w:val="000000"/>
                    <w:sz w:val="17"/>
                    <w:szCs w:val="17"/>
                    <w:highlight w:val="white"/>
                  </w:rPr>
                  <w:t>ch</w:t>
                </w:r>
              </w:sdtContent>
            </w:sdt>
            <w:r>
              <w:rPr>
                <w:rFonts w:ascii="Tahoma" w:eastAsia="Tahoma" w:hAnsi="Tahoma" w:cs="Tahoma"/>
                <w:color w:val="000000"/>
                <w:sz w:val="17"/>
                <w:szCs w:val="17"/>
                <w:highlight w:val="white"/>
              </w:rPr>
              <w:t xml:space="preserve"> proces</w:t>
            </w:r>
            <w:sdt>
              <w:sdtPr>
                <w:tag w:val="goog_rdk_26"/>
                <w:id w:val="1547406908"/>
              </w:sdtPr>
              <w:sdtEndPr/>
              <w:sdtContent>
                <w:r>
                  <w:rPr>
                    <w:rFonts w:ascii="Tahoma" w:eastAsia="Tahoma" w:hAnsi="Tahoma" w:cs="Tahoma"/>
                    <w:color w:val="000000"/>
                    <w:sz w:val="17"/>
                    <w:szCs w:val="17"/>
                    <w:highlight w:val="white"/>
                  </w:rPr>
                  <w:t>ů</w:t>
                </w:r>
              </w:sdtContent>
            </w:sdt>
            <w:r w:rsidR="00B63681">
              <w:t xml:space="preserve"> </w:t>
            </w:r>
            <w:r>
              <w:rPr>
                <w:rFonts w:ascii="Tahoma" w:eastAsia="Tahoma" w:hAnsi="Tahoma" w:cs="Tahoma"/>
                <w:color w:val="000000"/>
                <w:sz w:val="17"/>
                <w:szCs w:val="17"/>
                <w:highlight w:val="white"/>
              </w:rPr>
              <w:t xml:space="preserve">na malé, neprivilegované skupiny, </w:t>
            </w:r>
            <w:sdt>
              <w:sdtPr>
                <w:tag w:val="goog_rdk_28"/>
                <w:id w:val="1873339484"/>
              </w:sdtPr>
              <w:sdtEndPr/>
              <w:sdtContent>
                <w:r>
                  <w:rPr>
                    <w:rFonts w:ascii="Tahoma" w:eastAsia="Tahoma" w:hAnsi="Tahoma" w:cs="Tahoma"/>
                    <w:color w:val="000000"/>
                    <w:sz w:val="17"/>
                    <w:szCs w:val="17"/>
                    <w:highlight w:val="white"/>
                  </w:rPr>
                  <w:t>stejně jako</w:t>
                </w:r>
              </w:sdtContent>
            </w:sdt>
            <w:r w:rsidR="00B63681">
              <w:t xml:space="preserve"> </w:t>
            </w:r>
            <w:r>
              <w:rPr>
                <w:rFonts w:ascii="Tahoma" w:eastAsia="Tahoma" w:hAnsi="Tahoma" w:cs="Tahoma"/>
                <w:color w:val="000000"/>
                <w:sz w:val="17"/>
                <w:szCs w:val="17"/>
                <w:highlight w:val="white"/>
              </w:rPr>
              <w:t xml:space="preserve">dopady snižování lingvistické diverzity </w:t>
            </w:r>
          </w:p>
          <w:p w14:paraId="0000008E" w14:textId="77777777" w:rsidR="00FF2C7F" w:rsidRDefault="006825B0">
            <w:pPr>
              <w:spacing w:before="120" w:after="120"/>
              <w:jc w:val="both"/>
              <w:rPr>
                <w:rFonts w:ascii="Tahoma" w:eastAsia="Tahoma" w:hAnsi="Tahoma" w:cs="Tahoma"/>
                <w:b/>
                <w:color w:val="000000"/>
                <w:sz w:val="17"/>
                <w:szCs w:val="17"/>
              </w:rPr>
            </w:pPr>
            <w:r>
              <w:rPr>
                <w:rFonts w:ascii="Tahoma" w:eastAsia="Tahoma" w:hAnsi="Tahoma" w:cs="Tahoma"/>
                <w:b/>
                <w:color w:val="000000"/>
                <w:sz w:val="17"/>
                <w:szCs w:val="17"/>
              </w:rPr>
              <w:t>6. Politická antropologie: autorita, moc, typologie politických systémů a jejich dynamika, rovnostářské a hierarchizované společnosti, stát, globalizace v antropologické perspektivě</w:t>
            </w:r>
          </w:p>
          <w:p w14:paraId="0000008F" w14:textId="77777777" w:rsidR="00FF2C7F" w:rsidRDefault="006825B0">
            <w:pPr>
              <w:spacing w:before="120" w:after="120"/>
              <w:jc w:val="both"/>
              <w:rPr>
                <w:rFonts w:ascii="Tahoma" w:eastAsia="Tahoma" w:hAnsi="Tahoma" w:cs="Tahoma"/>
                <w:b/>
                <w:color w:val="000000"/>
                <w:sz w:val="17"/>
                <w:szCs w:val="17"/>
              </w:rPr>
            </w:pPr>
            <w:r>
              <w:rPr>
                <w:rFonts w:ascii="Tahoma" w:eastAsia="Tahoma" w:hAnsi="Tahoma" w:cs="Tahoma"/>
                <w:b/>
                <w:color w:val="000000"/>
                <w:sz w:val="17"/>
                <w:szCs w:val="17"/>
              </w:rPr>
              <w:t>Výsledky učení:</w:t>
            </w:r>
          </w:p>
          <w:p w14:paraId="00000090" w14:textId="765A8E2A"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rPr>
              <w:t>Studující</w:t>
            </w:r>
            <w:r>
              <w:rPr>
                <w:rFonts w:ascii="Tahoma" w:eastAsia="Tahoma" w:hAnsi="Tahoma" w:cs="Tahoma"/>
                <w:color w:val="000000"/>
                <w:sz w:val="17"/>
                <w:szCs w:val="17"/>
                <w:highlight w:val="white"/>
              </w:rPr>
              <w:t xml:space="preserve"> </w:t>
            </w:r>
            <w:sdt>
              <w:sdtPr>
                <w:tag w:val="goog_rdk_30"/>
                <w:id w:val="-528954853"/>
              </w:sdtPr>
              <w:sdtEndPr/>
              <w:sdtContent>
                <w:r>
                  <w:rPr>
                    <w:rFonts w:ascii="Tahoma" w:eastAsia="Tahoma" w:hAnsi="Tahoma" w:cs="Tahoma"/>
                    <w:color w:val="000000"/>
                    <w:sz w:val="17"/>
                    <w:szCs w:val="17"/>
                    <w:highlight w:val="white"/>
                  </w:rPr>
                  <w:t>objasní</w:t>
                </w:r>
              </w:sdtContent>
            </w:sdt>
            <w:r w:rsidR="00B63681">
              <w:t xml:space="preserve">, </w:t>
            </w:r>
            <w:r>
              <w:rPr>
                <w:rFonts w:ascii="Tahoma" w:eastAsia="Tahoma" w:hAnsi="Tahoma" w:cs="Tahoma"/>
                <w:color w:val="000000"/>
                <w:sz w:val="17"/>
                <w:szCs w:val="17"/>
                <w:highlight w:val="white"/>
              </w:rPr>
              <w:t xml:space="preserve">jak kulturní a sociální antropologie přistupuje ke studiu politiky, autority a moci a </w:t>
            </w:r>
            <w:r>
              <w:rPr>
                <w:rFonts w:ascii="Tahoma" w:eastAsia="Tahoma" w:hAnsi="Tahoma" w:cs="Tahoma"/>
                <w:sz w:val="17"/>
                <w:szCs w:val="17"/>
                <w:highlight w:val="white"/>
              </w:rPr>
              <w:t>adekvátně</w:t>
            </w:r>
            <w:r>
              <w:rPr>
                <w:rFonts w:ascii="Tahoma" w:eastAsia="Tahoma" w:hAnsi="Tahoma" w:cs="Tahoma"/>
                <w:color w:val="000000"/>
                <w:sz w:val="17"/>
                <w:szCs w:val="17"/>
                <w:highlight w:val="white"/>
              </w:rPr>
              <w:t xml:space="preserve"> použív</w:t>
            </w:r>
            <w:r>
              <w:rPr>
                <w:rFonts w:ascii="Tahoma" w:eastAsia="Tahoma" w:hAnsi="Tahoma" w:cs="Tahoma"/>
                <w:sz w:val="17"/>
                <w:szCs w:val="17"/>
                <w:highlight w:val="white"/>
              </w:rPr>
              <w:t>á</w:t>
            </w:r>
            <w:r>
              <w:rPr>
                <w:rFonts w:ascii="Tahoma" w:eastAsia="Tahoma" w:hAnsi="Tahoma" w:cs="Tahoma"/>
                <w:color w:val="000000"/>
                <w:sz w:val="17"/>
                <w:szCs w:val="17"/>
                <w:highlight w:val="white"/>
              </w:rPr>
              <w:t xml:space="preserve"> základní terminologii </w:t>
            </w:r>
          </w:p>
          <w:p w14:paraId="00000091" w14:textId="791ADF1F"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sdt>
              <w:sdtPr>
                <w:tag w:val="goog_rdk_32"/>
                <w:id w:val="370818649"/>
              </w:sdtPr>
              <w:sdtEndPr/>
              <w:sdtContent>
                <w:r>
                  <w:rPr>
                    <w:rFonts w:ascii="Tahoma" w:eastAsia="Tahoma" w:hAnsi="Tahoma" w:cs="Tahoma"/>
                    <w:color w:val="000000"/>
                    <w:sz w:val="17"/>
                    <w:szCs w:val="17"/>
                    <w:highlight w:val="white"/>
                  </w:rPr>
                  <w:t>interpretuje</w:t>
                </w:r>
              </w:sdtContent>
            </w:sdt>
            <w:r w:rsidR="00B63681">
              <w:t xml:space="preserve"> </w:t>
            </w:r>
            <w:r>
              <w:rPr>
                <w:rFonts w:ascii="Tahoma" w:eastAsia="Tahoma" w:hAnsi="Tahoma" w:cs="Tahoma"/>
                <w:color w:val="000000"/>
                <w:sz w:val="17"/>
                <w:szCs w:val="17"/>
                <w:highlight w:val="white"/>
              </w:rPr>
              <w:t xml:space="preserve">význam různých forem konstrukce politické autority a z antropologické perspektivy analyzuje politicko-mocenský systém vlastní společnosti </w:t>
            </w:r>
          </w:p>
          <w:p w14:paraId="00000093" w14:textId="7C59B118" w:rsidR="00FF2C7F" w:rsidRDefault="006825B0">
            <w:pPr>
              <w:spacing w:before="120" w:after="120"/>
              <w:jc w:val="both"/>
              <w:rPr>
                <w:rFonts w:ascii="Tahoma" w:eastAsia="Tahoma" w:hAnsi="Tahoma" w:cs="Tahoma"/>
                <w:b/>
                <w:color w:val="000000"/>
                <w:sz w:val="17"/>
                <w:szCs w:val="17"/>
                <w:highlight w:val="white"/>
              </w:rPr>
            </w:pPr>
            <w:r>
              <w:rPr>
                <w:rFonts w:ascii="Tahoma" w:eastAsia="Tahoma" w:hAnsi="Tahoma" w:cs="Tahoma"/>
                <w:b/>
                <w:color w:val="000000"/>
                <w:sz w:val="17"/>
                <w:szCs w:val="17"/>
                <w:highlight w:val="white"/>
              </w:rPr>
              <w:t>7. Antropologie identit: etnikum a etnicita, národ a nacionalismus, „rasa“ a rasismus</w:t>
            </w:r>
          </w:p>
          <w:p w14:paraId="00000094"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b/>
                <w:color w:val="000000"/>
                <w:sz w:val="17"/>
                <w:szCs w:val="17"/>
                <w:highlight w:val="white"/>
              </w:rPr>
              <w:t>Výsledky učení</w:t>
            </w:r>
            <w:r>
              <w:rPr>
                <w:rFonts w:ascii="Tahoma" w:eastAsia="Tahoma" w:hAnsi="Tahoma" w:cs="Tahoma"/>
                <w:color w:val="000000"/>
                <w:sz w:val="17"/>
                <w:szCs w:val="17"/>
                <w:highlight w:val="white"/>
              </w:rPr>
              <w:t>:</w:t>
            </w:r>
          </w:p>
          <w:p w14:paraId="00000095" w14:textId="77777777"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objasní</w:t>
            </w:r>
            <w:r>
              <w:rPr>
                <w:rFonts w:ascii="Tahoma" w:eastAsia="Tahoma" w:hAnsi="Tahoma" w:cs="Tahoma"/>
                <w:color w:val="000000"/>
                <w:sz w:val="17"/>
                <w:szCs w:val="17"/>
                <w:highlight w:val="white"/>
              </w:rPr>
              <w:t xml:space="preserve"> koncept etnické identity jako sociální konstrukt </w:t>
            </w:r>
          </w:p>
          <w:p w14:paraId="00000096" w14:textId="6F2F9A9C" w:rsidR="00FF2C7F" w:rsidRDefault="006825B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analyzuje</w:t>
            </w:r>
            <w:r w:rsidR="00B63681">
              <w:t xml:space="preserve"> </w:t>
            </w:r>
            <w:r>
              <w:rPr>
                <w:rFonts w:ascii="Tahoma" w:eastAsia="Tahoma" w:hAnsi="Tahoma" w:cs="Tahoma"/>
                <w:color w:val="000000"/>
                <w:sz w:val="17"/>
                <w:szCs w:val="17"/>
                <w:highlight w:val="white"/>
              </w:rPr>
              <w:t xml:space="preserve">z antropologické perspektivy problematiku nacionalismu a </w:t>
            </w:r>
            <w:sdt>
              <w:sdtPr>
                <w:tag w:val="goog_rdk_38"/>
                <w:id w:val="1786770378"/>
              </w:sdtPr>
              <w:sdtEndPr/>
              <w:sdtContent>
                <w:r>
                  <w:rPr>
                    <w:rFonts w:ascii="Tahoma" w:eastAsia="Tahoma" w:hAnsi="Tahoma" w:cs="Tahoma"/>
                    <w:color w:val="000000"/>
                    <w:sz w:val="17"/>
                    <w:szCs w:val="17"/>
                    <w:highlight w:val="white"/>
                  </w:rPr>
                  <w:t xml:space="preserve">jeho </w:t>
                </w:r>
              </w:sdtContent>
            </w:sdt>
            <w:r w:rsidR="00B63681">
              <w:t xml:space="preserve"> </w:t>
            </w:r>
            <w:r>
              <w:rPr>
                <w:rFonts w:ascii="Tahoma" w:eastAsia="Tahoma" w:hAnsi="Tahoma" w:cs="Tahoma"/>
                <w:color w:val="000000"/>
                <w:sz w:val="17"/>
                <w:szCs w:val="17"/>
                <w:highlight w:val="white"/>
              </w:rPr>
              <w:t>význam</w:t>
            </w:r>
            <w:r w:rsidR="00B63681">
              <w:rPr>
                <w:rFonts w:ascii="Tahoma" w:eastAsia="Tahoma" w:hAnsi="Tahoma" w:cs="Tahoma"/>
                <w:color w:val="000000"/>
                <w:sz w:val="17"/>
                <w:szCs w:val="17"/>
                <w:highlight w:val="white"/>
              </w:rPr>
              <w:t>y</w:t>
            </w:r>
            <w:r>
              <w:rPr>
                <w:rFonts w:ascii="Tahoma" w:eastAsia="Tahoma" w:hAnsi="Tahoma" w:cs="Tahoma"/>
                <w:color w:val="000000"/>
                <w:sz w:val="17"/>
                <w:szCs w:val="17"/>
                <w:highlight w:val="white"/>
              </w:rPr>
              <w:t xml:space="preserve"> pro formování moderních evropských národů s využitím různých perspektiv (</w:t>
            </w:r>
            <w:proofErr w:type="spellStart"/>
            <w:r>
              <w:rPr>
                <w:rFonts w:ascii="Tahoma" w:eastAsia="Tahoma" w:hAnsi="Tahoma" w:cs="Tahoma"/>
                <w:color w:val="000000"/>
                <w:sz w:val="17"/>
                <w:szCs w:val="17"/>
                <w:highlight w:val="white"/>
              </w:rPr>
              <w:t>primordialismus</w:t>
            </w:r>
            <w:proofErr w:type="spellEnd"/>
            <w:r>
              <w:rPr>
                <w:rFonts w:ascii="Tahoma" w:eastAsia="Tahoma" w:hAnsi="Tahoma" w:cs="Tahoma"/>
                <w:color w:val="000000"/>
                <w:sz w:val="17"/>
                <w:szCs w:val="17"/>
                <w:highlight w:val="white"/>
              </w:rPr>
              <w:t xml:space="preserve">, modernismus, </w:t>
            </w:r>
            <w:proofErr w:type="spellStart"/>
            <w:r>
              <w:rPr>
                <w:rFonts w:ascii="Tahoma" w:eastAsia="Tahoma" w:hAnsi="Tahoma" w:cs="Tahoma"/>
                <w:color w:val="000000"/>
                <w:sz w:val="17"/>
                <w:szCs w:val="17"/>
                <w:highlight w:val="white"/>
              </w:rPr>
              <w:t>etnosymbolismus</w:t>
            </w:r>
            <w:proofErr w:type="spellEnd"/>
            <w:r>
              <w:rPr>
                <w:rFonts w:ascii="Tahoma" w:eastAsia="Tahoma" w:hAnsi="Tahoma" w:cs="Tahoma"/>
                <w:color w:val="000000"/>
                <w:sz w:val="17"/>
                <w:szCs w:val="17"/>
                <w:highlight w:val="white"/>
              </w:rPr>
              <w:t xml:space="preserve">) </w:t>
            </w:r>
          </w:p>
          <w:sdt>
            <w:sdtPr>
              <w:tag w:val="goog_rdk_46"/>
              <w:id w:val="-1777854776"/>
            </w:sdtPr>
            <w:sdtEndPr/>
            <w:sdtContent>
              <w:p w14:paraId="000000A6" w14:textId="05A04CD1" w:rsidR="00FF2C7F" w:rsidRDefault="006825B0" w:rsidP="00542850">
                <w:pPr>
                  <w:spacing w:before="120" w:after="120"/>
                  <w:jc w:val="both"/>
                  <w:rPr>
                    <w:rFonts w:ascii="Tahoma" w:eastAsia="Tahoma" w:hAnsi="Tahoma" w:cs="Tahoma"/>
                    <w:color w:val="000000"/>
                    <w:sz w:val="17"/>
                    <w:szCs w:val="17"/>
                    <w:highlight w:val="white"/>
                  </w:rPr>
                </w:pPr>
                <w:r>
                  <w:rPr>
                    <w:rFonts w:ascii="Tahoma" w:eastAsia="Tahoma" w:hAnsi="Tahoma" w:cs="Tahoma"/>
                    <w:color w:val="000000"/>
                    <w:sz w:val="17"/>
                    <w:szCs w:val="17"/>
                    <w:highlight w:val="white"/>
                  </w:rPr>
                  <w:t xml:space="preserve">Studující </w:t>
                </w:r>
                <w:r>
                  <w:rPr>
                    <w:rFonts w:ascii="Tahoma" w:eastAsia="Tahoma" w:hAnsi="Tahoma" w:cs="Tahoma"/>
                    <w:sz w:val="17"/>
                    <w:szCs w:val="17"/>
                    <w:highlight w:val="white"/>
                  </w:rPr>
                  <w:t>prokáže</w:t>
                </w:r>
                <w:r w:rsidR="00B63681">
                  <w:rPr>
                    <w:rFonts w:ascii="Tahoma" w:eastAsia="Tahoma" w:hAnsi="Tahoma" w:cs="Tahoma"/>
                    <w:color w:val="000000"/>
                    <w:sz w:val="17"/>
                    <w:szCs w:val="17"/>
                    <w:highlight w:val="white"/>
                  </w:rPr>
                  <w:t xml:space="preserve"> </w:t>
                </w:r>
                <w:r>
                  <w:rPr>
                    <w:rFonts w:ascii="Tahoma" w:eastAsia="Tahoma" w:hAnsi="Tahoma" w:cs="Tahoma"/>
                    <w:color w:val="000000"/>
                    <w:sz w:val="17"/>
                    <w:szCs w:val="17"/>
                    <w:highlight w:val="white"/>
                  </w:rPr>
                  <w:t xml:space="preserve">nevědeckost pojmu „rasa“ jakožto </w:t>
                </w:r>
                <w:proofErr w:type="spellStart"/>
                <w:r>
                  <w:rPr>
                    <w:rFonts w:ascii="Tahoma" w:eastAsia="Tahoma" w:hAnsi="Tahoma" w:cs="Tahoma"/>
                    <w:color w:val="000000"/>
                    <w:sz w:val="17"/>
                    <w:szCs w:val="17"/>
                    <w:highlight w:val="white"/>
                  </w:rPr>
                  <w:t>biologizující</w:t>
                </w:r>
                <w:proofErr w:type="spellEnd"/>
                <w:r>
                  <w:rPr>
                    <w:rFonts w:ascii="Tahoma" w:eastAsia="Tahoma" w:hAnsi="Tahoma" w:cs="Tahoma"/>
                    <w:color w:val="000000"/>
                    <w:sz w:val="17"/>
                    <w:szCs w:val="17"/>
                    <w:highlight w:val="white"/>
                  </w:rPr>
                  <w:t xml:space="preserve"> kategorie</w:t>
                </w:r>
                <w:r>
                  <w:rPr>
                    <w:rFonts w:ascii="Tahoma" w:eastAsia="Tahoma" w:hAnsi="Tahoma" w:cs="Tahoma"/>
                    <w:sz w:val="17"/>
                    <w:szCs w:val="17"/>
                    <w:highlight w:val="white"/>
                  </w:rPr>
                  <w:t xml:space="preserve"> a objasní</w:t>
                </w:r>
                <w:r>
                  <w:rPr>
                    <w:rFonts w:ascii="Tahoma" w:eastAsia="Tahoma" w:hAnsi="Tahoma" w:cs="Tahoma"/>
                    <w:color w:val="000000"/>
                    <w:sz w:val="17"/>
                    <w:szCs w:val="17"/>
                    <w:highlight w:val="white"/>
                  </w:rPr>
                  <w:t xml:space="preserve"> důsledky její aplikace jak v historické, tak v současné perspektivě, </w:t>
                </w:r>
                <w:r>
                  <w:rPr>
                    <w:rFonts w:ascii="Tahoma" w:eastAsia="Tahoma" w:hAnsi="Tahoma" w:cs="Tahoma"/>
                    <w:sz w:val="17"/>
                    <w:szCs w:val="17"/>
                    <w:highlight w:val="white"/>
                  </w:rPr>
                  <w:t>kriticky reflektuje</w:t>
                </w:r>
                <w:r>
                  <w:rPr>
                    <w:rFonts w:ascii="Tahoma" w:eastAsia="Tahoma" w:hAnsi="Tahoma" w:cs="Tahoma"/>
                    <w:color w:val="000000"/>
                    <w:sz w:val="17"/>
                    <w:szCs w:val="17"/>
                    <w:highlight w:val="white"/>
                  </w:rPr>
                  <w:t xml:space="preserve"> problematiku rasismu jakožto ideologické legitimizace genocidních a </w:t>
                </w:r>
                <w:proofErr w:type="spellStart"/>
                <w:r>
                  <w:rPr>
                    <w:rFonts w:ascii="Tahoma" w:eastAsia="Tahoma" w:hAnsi="Tahoma" w:cs="Tahoma"/>
                    <w:color w:val="000000"/>
                    <w:sz w:val="17"/>
                    <w:szCs w:val="17"/>
                    <w:highlight w:val="white"/>
                  </w:rPr>
                  <w:t>dekulturačních</w:t>
                </w:r>
                <w:proofErr w:type="spellEnd"/>
                <w:r>
                  <w:rPr>
                    <w:rFonts w:ascii="Tahoma" w:eastAsia="Tahoma" w:hAnsi="Tahoma" w:cs="Tahoma"/>
                    <w:color w:val="000000"/>
                    <w:sz w:val="17"/>
                    <w:szCs w:val="17"/>
                    <w:highlight w:val="white"/>
                  </w:rPr>
                  <w:t xml:space="preserve"> politik </w:t>
                </w:r>
                <w:sdt>
                  <w:sdtPr>
                    <w:tag w:val="goog_rdk_44"/>
                    <w:id w:val="2136666999"/>
                  </w:sdtPr>
                  <w:sdtEndPr/>
                  <w:sdtContent>
                    <w:sdt>
                      <w:sdtPr>
                        <w:tag w:val="goog_rdk_45"/>
                        <w:id w:val="63532452"/>
                      </w:sdtPr>
                      <w:sdtEndPr/>
                      <w:sdtContent/>
                    </w:sdt>
                  </w:sdtContent>
                </w:sdt>
              </w:p>
            </w:sdtContent>
          </w:sdt>
        </w:tc>
      </w:tr>
      <w:tr w:rsidR="00FF2C7F" w14:paraId="61BA73E2" w14:textId="77777777">
        <w:trPr>
          <w:trHeight w:val="283"/>
        </w:trPr>
        <w:tc>
          <w:tcPr>
            <w:tcW w:w="3152" w:type="dxa"/>
            <w:gridSpan w:val="2"/>
            <w:tcBorders>
              <w:top w:val="single" w:sz="4" w:space="0" w:color="000000"/>
              <w:bottom w:val="single" w:sz="4" w:space="0" w:color="000000"/>
              <w:right w:val="single" w:sz="4" w:space="0" w:color="000000"/>
            </w:tcBorders>
            <w:shd w:val="clear" w:color="auto" w:fill="FBD5B5"/>
          </w:tcPr>
          <w:p w14:paraId="000000AF" w14:textId="77777777" w:rsidR="00FF2C7F" w:rsidRDefault="00A1362E">
            <w:pPr>
              <w:jc w:val="both"/>
            </w:pPr>
            <w:sdt>
              <w:sdtPr>
                <w:tag w:val="goog_rdk_83"/>
                <w:id w:val="-1185275596"/>
              </w:sdtPr>
              <w:sdtEndPr/>
              <w:sdtContent/>
            </w:sdt>
            <w:r w:rsidR="006825B0">
              <w:rPr>
                <w:b/>
              </w:rPr>
              <w:t>Metody výuky</w:t>
            </w:r>
          </w:p>
        </w:tc>
        <w:tc>
          <w:tcPr>
            <w:tcW w:w="6703" w:type="dxa"/>
            <w:gridSpan w:val="7"/>
            <w:tcBorders>
              <w:top w:val="single" w:sz="4" w:space="0" w:color="000000"/>
              <w:left w:val="single" w:sz="4" w:space="0" w:color="000000"/>
              <w:bottom w:val="nil"/>
              <w:right w:val="single" w:sz="4" w:space="0" w:color="000000"/>
            </w:tcBorders>
          </w:tcPr>
          <w:p w14:paraId="000000B1" w14:textId="77777777" w:rsidR="00FF2C7F" w:rsidRDefault="00FF2C7F">
            <w:pPr>
              <w:jc w:val="both"/>
            </w:pPr>
          </w:p>
        </w:tc>
      </w:tr>
      <w:tr w:rsidR="00FF2C7F" w14:paraId="34C591B5" w14:textId="77777777">
        <w:trPr>
          <w:trHeight w:val="2354"/>
        </w:trPr>
        <w:tc>
          <w:tcPr>
            <w:tcW w:w="9855" w:type="dxa"/>
            <w:gridSpan w:val="9"/>
            <w:tcBorders>
              <w:top w:val="nil"/>
              <w:bottom w:val="single" w:sz="4" w:space="0" w:color="000000"/>
            </w:tcBorders>
          </w:tcPr>
          <w:p w14:paraId="000000B8" w14:textId="087DF10B" w:rsidR="00FF2C7F" w:rsidRDefault="00FF2C7F">
            <w:pPr>
              <w:spacing w:before="120" w:after="120"/>
              <w:jc w:val="both"/>
            </w:pPr>
          </w:p>
          <w:p w14:paraId="000000BA" w14:textId="7D73720B" w:rsidR="00FF2C7F" w:rsidRDefault="00A1362E">
            <w:pPr>
              <w:spacing w:before="120" w:after="120"/>
              <w:jc w:val="both"/>
            </w:pPr>
            <w:sdt>
              <w:sdtPr>
                <w:tag w:val="goog_rdk_88"/>
                <w:id w:val="-926341487"/>
              </w:sdtPr>
              <w:sdtEndPr/>
              <w:sdtContent>
                <w:r w:rsidR="006825B0">
                  <w:t xml:space="preserve">Kurz je rozdělen do přednáškového a seminárního bloku. Na začátku kurzu bude diagnostikována míra znalostí, případně </w:t>
                </w:r>
                <w:proofErr w:type="spellStart"/>
                <w:r w:rsidR="006825B0">
                  <w:t>prekonceptů</w:t>
                </w:r>
                <w:proofErr w:type="spellEnd"/>
                <w:r w:rsidR="006825B0">
                  <w:t xml:space="preserve">, týkajících se probíraných témat (kompetence 2.2, 2.3, 2.4). Společně se studujícími budou stanoveny cíle výuky jak v rámci semestru, tak v rámci jednotlivých tematických bloků (kompetence 2.2), jejich plnění bude pravidelně reflektováno (kompetence 2.4, 2.5.2) s využitím formativního hodnocení (kompetence 4.1, 4.2, 4.3). </w:t>
                </w:r>
                <w:sdt>
                  <w:sdtPr>
                    <w:tag w:val="goog_rdk_87"/>
                    <w:id w:val="-1440908546"/>
                  </w:sdtPr>
                  <w:sdtEndPr/>
                  <w:sdtContent/>
                </w:sdt>
              </w:sdtContent>
            </w:sdt>
            <w:sdt>
              <w:sdtPr>
                <w:tag w:val="goog_rdk_89"/>
                <w:id w:val="-868299045"/>
                <w:showingPlcHdr/>
              </w:sdtPr>
              <w:sdtEndPr/>
              <w:sdtContent>
                <w:bookmarkStart w:id="0" w:name="_GoBack"/>
                <w:r w:rsidR="00B63681">
                  <w:t xml:space="preserve">     </w:t>
                </w:r>
                <w:bookmarkEnd w:id="0"/>
              </w:sdtContent>
            </w:sdt>
            <w:sdt>
              <w:sdtPr>
                <w:tag w:val="goog_rdk_90"/>
                <w:id w:val="202529349"/>
              </w:sdtPr>
              <w:sdtEndPr/>
              <w:sdtContent>
                <w:r w:rsidR="006825B0">
                  <w:t>S</w:t>
                </w:r>
              </w:sdtContent>
            </w:sdt>
            <w:r w:rsidR="006825B0">
              <w:t>tudující</w:t>
            </w:r>
            <w:sdt>
              <w:sdtPr>
                <w:tag w:val="goog_rdk_91"/>
                <w:id w:val="-500038244"/>
              </w:sdtPr>
              <w:sdtEndPr/>
              <w:sdtContent>
                <w:sdt>
                  <w:sdtPr>
                    <w:tag w:val="goog_rdk_92"/>
                    <w:id w:val="1672602421"/>
                  </w:sdtPr>
                  <w:sdtEndPr/>
                  <w:sdtContent/>
                </w:sdt>
                <w:r w:rsidR="006825B0">
                  <w:t xml:space="preserve"> budou</w:t>
                </w:r>
              </w:sdtContent>
            </w:sdt>
            <w:r w:rsidR="006825B0">
              <w:t xml:space="preserve"> rozděleni do malých projektových skupin (v ideálním případě kopírujících seminární skupiny), v rámci nichž budou společně řešit tematicky různě zaměřené semestrální úkoly (studující se budou snažit nalézt odpovědi na různě formulované „výzkumné“ otázky pomocí společné četby, analýzy a interpretaci odborných textů i vlastního terénního bádání s využitím principů vrstevnického učení, kooperativního učení, badatelské výuky i místně zakotveného učení.) (kompetence 1.1, 2.1, 2.2, 2.3) V průběhu semestru bude řešení úkolů průběžně konzultováno s využitím prvků formativního hodnocení (kompetence 2.4, 2.5) V závěru semestru projektové skupiny seznámí ostatní studující s výsledky svého bádání 3.1, 3.2) studující budou mít možnost společně ohodnotit splnění seminárního úkolu (kompetence 4.1, 4.3)</w:t>
            </w:r>
          </w:p>
          <w:p w14:paraId="000000BB" w14:textId="77777777" w:rsidR="00FF2C7F" w:rsidRPr="005F5DD5" w:rsidRDefault="00A1362E">
            <w:pPr>
              <w:spacing w:before="120" w:after="120"/>
              <w:jc w:val="both"/>
            </w:pPr>
            <w:sdt>
              <w:sdtPr>
                <w:tag w:val="goog_rdk_93"/>
                <w:id w:val="-191917509"/>
              </w:sdtPr>
              <w:sdtEndPr/>
              <w:sdtContent/>
            </w:sdt>
            <w:r w:rsidR="006825B0" w:rsidRPr="005F5DD5">
              <w:t>Přednášky (výklad, vyprávění, vysvětlování) budou propojeny s aktivizujícími metodami (řízená diskuse, metoda promysli-prober – vyslov, metoda HAD (</w:t>
            </w:r>
            <w:proofErr w:type="spellStart"/>
            <w:r w:rsidR="006825B0" w:rsidRPr="005F5DD5">
              <w:t>hledání-argumentace-doložení</w:t>
            </w:r>
            <w:proofErr w:type="spellEnd"/>
            <w:r w:rsidR="006825B0" w:rsidRPr="005F5DD5">
              <w:t>, ) a dalšími (kompetence 2.3, 2.4). Během přednášek bude kladen důraz rovněž na názorné a smysluplné využití digitálních technologií (</w:t>
            </w:r>
            <w:proofErr w:type="spellStart"/>
            <w:r w:rsidR="006825B0" w:rsidRPr="005F5DD5">
              <w:t>powerpoint</w:t>
            </w:r>
            <w:proofErr w:type="spellEnd"/>
            <w:r w:rsidR="006825B0" w:rsidRPr="005F5DD5">
              <w:t xml:space="preserve">, využití audiovizuální produkce pro ilustraci jednotlivých témat, využití aplikací typu </w:t>
            </w:r>
            <w:proofErr w:type="spellStart"/>
            <w:r w:rsidR="006825B0" w:rsidRPr="005F5DD5">
              <w:t>mentimeter</w:t>
            </w:r>
            <w:proofErr w:type="spellEnd"/>
            <w:r w:rsidR="006825B0" w:rsidRPr="005F5DD5">
              <w:t xml:space="preserve"> apod.) s akcentem na rozvoj kritického myšlení a schopnosti dohledat a kriticky posoudit relevantní zdroje (kompetence 6.2)</w:t>
            </w:r>
          </w:p>
          <w:p w14:paraId="000000BC" w14:textId="77777777" w:rsidR="00FF2C7F" w:rsidRPr="005F5DD5" w:rsidRDefault="00A1362E">
            <w:pPr>
              <w:spacing w:before="120" w:after="120"/>
              <w:jc w:val="both"/>
            </w:pPr>
            <w:sdt>
              <w:sdtPr>
                <w:tag w:val="goog_rdk_94"/>
                <w:id w:val="1115408557"/>
              </w:sdtPr>
              <w:sdtEndPr/>
              <w:sdtContent/>
            </w:sdt>
            <w:r w:rsidR="006825B0" w:rsidRPr="005F5DD5">
              <w:t xml:space="preserve">V průběhu seminářů bude průběžně formativně reflektováno skupinové vypracovávání seminárního úkolu (kompetence 4. 1.1.), bude vytvořeno maximálně bezpečné prostředí, aby měli studující možnost reflektovat i jejich zapojení do projektové skupiny, případně výzvy, kterým musí skupina jako celek i jednotliví její členové při plnění jednotlivých úkolů čelit (kompetence 4.1, 4.2, 4.3.) Zároveň budou interaktivní formou prohlubovány znalosti o  probíraných tématech (využití metod peer </w:t>
            </w:r>
            <w:proofErr w:type="spellStart"/>
            <w:r w:rsidR="006825B0" w:rsidRPr="005F5DD5">
              <w:t>learning</w:t>
            </w:r>
            <w:proofErr w:type="spellEnd"/>
            <w:r w:rsidR="006825B0" w:rsidRPr="005F5DD5">
              <w:t xml:space="preserve"> a expertních skupin) (kompetence 3.1, 3.2). Výsledky učení budou ze strany vyučující systematicky reflektovány s využitím práce s chybou jako nástroje prohloubení porozumění dané problematice (kompetence 4.2).</w:t>
            </w:r>
          </w:p>
          <w:p w14:paraId="000000BD" w14:textId="77777777" w:rsidR="00FF2C7F" w:rsidRDefault="006825B0">
            <w:pPr>
              <w:spacing w:before="120" w:after="120"/>
              <w:jc w:val="both"/>
            </w:pPr>
            <w:r>
              <w:t xml:space="preserve">Hodnocení kurzu bude probíhat po dvou rovinách: splnění seminárního úkolu bude ohodnoceno popisně s důrazem na poskytnutí konstruktivní zpětné vazby, umožňující studujícím poznat své silné stránky i potenciální výzvy, hodnocení se bude soustředit nejen na faktografickou správnost splnění úkolu, ale především na míru nabytých oborových kompetencí </w:t>
            </w:r>
            <w:r>
              <w:lastRenderedPageBreak/>
              <w:t xml:space="preserve">studujících  (kompetence 4.1). Míra osvojení a porozumění základní oborové terminologii bude hodnocena pomocí testu, který bude hodnocen </w:t>
            </w:r>
            <w:proofErr w:type="spellStart"/>
            <w:r>
              <w:t>sumativně</w:t>
            </w:r>
            <w:proofErr w:type="spellEnd"/>
            <w:r>
              <w:t xml:space="preserve"> na základě jasně stanovených bodových kritérií (kompetence 4.1).</w:t>
            </w:r>
          </w:p>
          <w:p w14:paraId="000000BE" w14:textId="77777777" w:rsidR="00FF2C7F" w:rsidRDefault="006825B0">
            <w:pPr>
              <w:spacing w:before="120" w:after="120"/>
              <w:jc w:val="both"/>
            </w:pPr>
            <w:r>
              <w:t xml:space="preserve">V průběhu semestru bude v maximální možné míře využívána tandemová výuka a hospitace jak oborově </w:t>
            </w:r>
            <w:proofErr w:type="gramStart"/>
            <w:r>
              <w:t>zaměřených  kolegů</w:t>
            </w:r>
            <w:proofErr w:type="gramEnd"/>
            <w:r>
              <w:t>, tak kolegů-didaktiků (kompetence  5.2., 6.1, 6.3.). Jak v průběhu semestru, tak v jeho závěru budou mít studující možnost poskytovat zpětnou vazbu ke způsobům vedení kurzu (kompetence. 4.2), zpětná vazba bude reflektována ze strany vyučující, která na jejím základě bude modifikovat metody výuky (kompetence 4.2, 6.1).</w:t>
            </w:r>
          </w:p>
          <w:p w14:paraId="000000BF" w14:textId="77777777" w:rsidR="00FF2C7F" w:rsidRDefault="006825B0">
            <w:pPr>
              <w:spacing w:before="120" w:after="120"/>
              <w:jc w:val="both"/>
              <w:rPr>
                <w:b/>
              </w:rPr>
            </w:pPr>
            <w:r>
              <w:rPr>
                <w:b/>
              </w:rPr>
              <w:t>V rámci kurzu Úvod do kulturní a sociální antropologie budou rozvíjeny tyto kompetence:</w:t>
            </w:r>
          </w:p>
          <w:p w14:paraId="000000C0" w14:textId="77777777" w:rsidR="00FF2C7F" w:rsidRDefault="006825B0">
            <w:pPr>
              <w:spacing w:before="120" w:after="120"/>
              <w:jc w:val="both"/>
            </w:pPr>
            <w:r>
              <w:t xml:space="preserve">Kompetence 1.1 a 1.2 - studující budou v závěru kurzu schopni adekvátně a srozumitelně s užitím oborové terminologie prezentovat výsledky svého seminárního úkolu svým </w:t>
            </w:r>
            <w:proofErr w:type="spellStart"/>
            <w:r>
              <w:t>spolustudujícím</w:t>
            </w:r>
            <w:proofErr w:type="spellEnd"/>
            <w:r>
              <w:t xml:space="preserve"> </w:t>
            </w:r>
          </w:p>
          <w:p w14:paraId="000000C1" w14:textId="77777777" w:rsidR="00FF2C7F" w:rsidRDefault="006825B0">
            <w:pPr>
              <w:spacing w:before="120" w:after="120"/>
              <w:jc w:val="both"/>
            </w:pPr>
            <w:r>
              <w:t xml:space="preserve">Kompetence 2.1. – na základě analýzy stávající míry znalostí, případně </w:t>
            </w:r>
            <w:proofErr w:type="spellStart"/>
            <w:r>
              <w:t>prekonceptů</w:t>
            </w:r>
            <w:proofErr w:type="spellEnd"/>
            <w:r>
              <w:t xml:space="preserve"> se budou studující podílet na formulování cílů výuky</w:t>
            </w:r>
          </w:p>
          <w:p w14:paraId="000000C2" w14:textId="77777777" w:rsidR="00FF2C7F" w:rsidRDefault="006825B0">
            <w:pPr>
              <w:spacing w:before="120" w:after="120"/>
              <w:jc w:val="both"/>
            </w:pPr>
            <w:r>
              <w:t>Kompetence 2.2. – studující budou v rámci seminárních skupin aktivně zapojeni do řešení zadaných výzkumných otázek (dílčí kompetence 2.2.2), studující budou v rámci seminárních skupin využívat metod badatelské výuky, kooperativního učení a vrstevnického učení, využita bude metoda místně zakotveného učení (dílčí kompetence 2.2.3)</w:t>
            </w:r>
          </w:p>
          <w:p w14:paraId="000000C3" w14:textId="77777777" w:rsidR="00FF2C7F" w:rsidRDefault="006825B0">
            <w:pPr>
              <w:spacing w:before="120" w:after="120"/>
              <w:jc w:val="both"/>
            </w:pPr>
            <w:r>
              <w:t>Kompetence 2.3 – témata seminárních úkolů budou volena společně se studujícími s ohledem na jejich aktuálnost a společenskou relevantnost tak, aby přispěla k poznání významu kulturní a sociální antropologie pro pochopení současného světa</w:t>
            </w:r>
          </w:p>
          <w:p w14:paraId="000000C4" w14:textId="77777777" w:rsidR="00FF2C7F" w:rsidRDefault="006825B0">
            <w:pPr>
              <w:spacing w:before="120" w:after="120"/>
              <w:jc w:val="both"/>
              <w:rPr>
                <w:highlight w:val="yellow"/>
              </w:rPr>
            </w:pPr>
            <w:r>
              <w:t xml:space="preserve">Kompetence 2.4 a </w:t>
            </w:r>
            <w:sdt>
              <w:sdtPr>
                <w:tag w:val="goog_rdk_95"/>
                <w:id w:val="-924103048"/>
              </w:sdtPr>
              <w:sdtEndPr/>
              <w:sdtContent/>
            </w:sdt>
            <w:r>
              <w:t>2.5 – vypracovávání seminárních úkolů bude průběžně formativně hodnoceno, do (sebe)hodnocení budou aktivně zapojeni studující</w:t>
            </w:r>
            <w:r w:rsidRPr="005F5DD5">
              <w:t>, vyučující bude využívat zpětné vazby jak od studujících, tak od hospitujících kolegů</w:t>
            </w:r>
          </w:p>
          <w:p w14:paraId="000000C5" w14:textId="77777777" w:rsidR="00FF2C7F" w:rsidRDefault="006825B0">
            <w:pPr>
              <w:spacing w:before="120" w:after="120"/>
              <w:jc w:val="both"/>
            </w:pPr>
            <w:r>
              <w:t>Kompetence 3.1 a 3.2 – studující budou v průběhu semestru pracovat v kooperujících skupinách, bude vytvořeno maximálně bezpečné prostředí, aby měli studující možnost reflektovat své zapojení do projektové skupiny, případně výzvy, kterým musí skupina jako celek i jednotliví její členové při plnění jednotlivých úkolů čelit</w:t>
            </w:r>
          </w:p>
          <w:p w14:paraId="000000C6" w14:textId="77777777" w:rsidR="00FF2C7F" w:rsidRDefault="006825B0">
            <w:pPr>
              <w:spacing w:before="120" w:after="120"/>
              <w:jc w:val="both"/>
            </w:pPr>
            <w:r>
              <w:t>Kompetence 4.1 a 4.2 – studující budou hodnoceni na základě předem jasně stanovených kritérií, důraz bude kladen na průběžné formativní hodnocení</w:t>
            </w:r>
          </w:p>
          <w:p w14:paraId="000000C7" w14:textId="77777777" w:rsidR="00FF2C7F" w:rsidRDefault="006825B0">
            <w:pPr>
              <w:spacing w:before="120" w:after="120"/>
              <w:jc w:val="both"/>
            </w:pPr>
            <w:r>
              <w:t xml:space="preserve">Kompetence 4. 3 – studující budou reflektovat své zapojení do projektové skupiny, v závěru kurzu budou mít studující možnost porovnat míru nabytých znalostí a dovedností s počátečními </w:t>
            </w:r>
            <w:proofErr w:type="spellStart"/>
            <w:r>
              <w:t>prekoncepty</w:t>
            </w:r>
            <w:proofErr w:type="spellEnd"/>
          </w:p>
          <w:p w14:paraId="000000C8" w14:textId="77777777" w:rsidR="00FF2C7F" w:rsidRDefault="006825B0">
            <w:pPr>
              <w:spacing w:before="120" w:after="120"/>
              <w:jc w:val="both"/>
            </w:pPr>
            <w:r>
              <w:t>Kompetence 5.1 – využití tandemové výuky a hospitací</w:t>
            </w:r>
          </w:p>
          <w:p w14:paraId="000000C9" w14:textId="77777777" w:rsidR="00FF2C7F" w:rsidRDefault="006825B0">
            <w:pPr>
              <w:spacing w:before="120" w:after="120"/>
              <w:jc w:val="both"/>
              <w:rPr>
                <w:highlight w:val="yellow"/>
              </w:rPr>
            </w:pPr>
            <w:r>
              <w:t>Kompetence</w:t>
            </w:r>
            <w:sdt>
              <w:sdtPr>
                <w:tag w:val="goog_rdk_96"/>
                <w:id w:val="-96024773"/>
              </w:sdtPr>
              <w:sdtEndPr/>
              <w:sdtContent/>
            </w:sdt>
            <w:r>
              <w:t xml:space="preserve"> 6. 1 – vyučující bude pravidelně využívat průběžné zpětné vazby od studujících (dílčí kompetence 6.1.4) a </w:t>
            </w:r>
            <w:r w:rsidRPr="005F5DD5">
              <w:t>bude ji využívat pro plánování navazující výuky</w:t>
            </w:r>
          </w:p>
          <w:p w14:paraId="000000CD" w14:textId="25312BDF" w:rsidR="00FF2C7F" w:rsidRDefault="006825B0">
            <w:pPr>
              <w:spacing w:before="120" w:after="120"/>
              <w:jc w:val="both"/>
            </w:pPr>
            <w:r>
              <w:t xml:space="preserve">Kompetence 6. 2 – při plnění seminárního úkolu budou studující využívat vědeckou metodologii, budou kriticky hodnotit informační zdroje, budou schopni odlišit vědecké publikace od publikací nevědeckých, budou schopni verifikace a triangulace (dílčí kompetence 6.2.1, 6.2.3 a 6.2.7), znalosti a dovednosti, získané v kurzu, povedou studující k respektu ke kulturním odlišnostem a </w:t>
            </w:r>
            <w:proofErr w:type="spellStart"/>
            <w:r>
              <w:t>subverzivnímu</w:t>
            </w:r>
            <w:proofErr w:type="spellEnd"/>
            <w:r>
              <w:t xml:space="preserve"> </w:t>
            </w:r>
            <w:proofErr w:type="spellStart"/>
            <w:r>
              <w:t>znesamozřejmění</w:t>
            </w:r>
            <w:proofErr w:type="spellEnd"/>
            <w:r>
              <w:t xml:space="preserve"> a kritickému nahlédnutí vlastních kulturních institucí (dílčí kompetence 6.2.2 a 6.2.5)</w:t>
            </w:r>
          </w:p>
        </w:tc>
      </w:tr>
      <w:tr w:rsidR="00FF2C7F" w14:paraId="1A7396DC" w14:textId="77777777">
        <w:trPr>
          <w:trHeight w:val="265"/>
        </w:trPr>
        <w:tc>
          <w:tcPr>
            <w:tcW w:w="3653" w:type="dxa"/>
            <w:gridSpan w:val="3"/>
            <w:tcBorders>
              <w:top w:val="single" w:sz="4" w:space="0" w:color="000000"/>
            </w:tcBorders>
            <w:shd w:val="clear" w:color="auto" w:fill="F7CAAC"/>
          </w:tcPr>
          <w:p w14:paraId="000000D6" w14:textId="77777777" w:rsidR="00FF2C7F" w:rsidRDefault="006825B0">
            <w:pPr>
              <w:jc w:val="both"/>
            </w:pPr>
            <w:r>
              <w:rPr>
                <w:b/>
              </w:rPr>
              <w:t>Studijní literatura a studijní pomůcky</w:t>
            </w:r>
          </w:p>
        </w:tc>
        <w:tc>
          <w:tcPr>
            <w:tcW w:w="6202" w:type="dxa"/>
            <w:gridSpan w:val="6"/>
            <w:tcBorders>
              <w:top w:val="single" w:sz="4" w:space="0" w:color="000000"/>
              <w:bottom w:val="nil"/>
            </w:tcBorders>
          </w:tcPr>
          <w:p w14:paraId="000000D9" w14:textId="77777777" w:rsidR="00FF2C7F" w:rsidRDefault="00FF2C7F">
            <w:pPr>
              <w:jc w:val="both"/>
            </w:pPr>
          </w:p>
        </w:tc>
      </w:tr>
      <w:tr w:rsidR="00FF2C7F" w14:paraId="5F6F420C" w14:textId="77777777">
        <w:trPr>
          <w:trHeight w:val="1497"/>
        </w:trPr>
        <w:tc>
          <w:tcPr>
            <w:tcW w:w="9855" w:type="dxa"/>
            <w:gridSpan w:val="9"/>
            <w:tcBorders>
              <w:top w:val="nil"/>
            </w:tcBorders>
          </w:tcPr>
          <w:p w14:paraId="1B9B2868" w14:textId="77777777" w:rsidR="00B63681" w:rsidRDefault="00B63681" w:rsidP="00B63681">
            <w:pPr>
              <w:jc w:val="both"/>
              <w:rPr>
                <w:b/>
                <w:sz w:val="18"/>
                <w:szCs w:val="18"/>
              </w:rPr>
            </w:pPr>
            <w:r w:rsidRPr="00526767">
              <w:rPr>
                <w:b/>
                <w:sz w:val="18"/>
                <w:szCs w:val="18"/>
              </w:rPr>
              <w:t>Povinná literatura:</w:t>
            </w:r>
          </w:p>
          <w:p w14:paraId="2A69F0E1" w14:textId="77777777" w:rsidR="00B63681" w:rsidRPr="00787182" w:rsidRDefault="00B63681" w:rsidP="00B63681">
            <w:pPr>
              <w:jc w:val="both"/>
              <w:rPr>
                <w:sz w:val="18"/>
                <w:szCs w:val="18"/>
              </w:rPr>
            </w:pPr>
            <w:r w:rsidRPr="00787182">
              <w:rPr>
                <w:sz w:val="18"/>
                <w:szCs w:val="18"/>
              </w:rPr>
              <w:t xml:space="preserve">BOWIE, </w:t>
            </w:r>
            <w:proofErr w:type="spellStart"/>
            <w:r w:rsidRPr="00787182">
              <w:rPr>
                <w:sz w:val="18"/>
                <w:szCs w:val="18"/>
              </w:rPr>
              <w:t>Fiona</w:t>
            </w:r>
            <w:proofErr w:type="spellEnd"/>
            <w:r w:rsidRPr="00787182">
              <w:rPr>
                <w:sz w:val="18"/>
                <w:szCs w:val="18"/>
              </w:rPr>
              <w:t>. Antropologie náboženství. Praha: Portál 2008</w:t>
            </w:r>
          </w:p>
          <w:p w14:paraId="3D4AAC13" w14:textId="77777777" w:rsidR="00B63681" w:rsidRPr="007535D2" w:rsidRDefault="00B63681" w:rsidP="00B63681">
            <w:pPr>
              <w:jc w:val="both"/>
              <w:rPr>
                <w:sz w:val="18"/>
                <w:szCs w:val="18"/>
              </w:rPr>
            </w:pPr>
            <w:r w:rsidRPr="00E04A4E">
              <w:rPr>
                <w:sz w:val="18"/>
                <w:szCs w:val="18"/>
              </w:rPr>
              <w:t xml:space="preserve">ERIKSEN, Thomas </w:t>
            </w:r>
            <w:proofErr w:type="spellStart"/>
            <w:r w:rsidRPr="00E04A4E">
              <w:rPr>
                <w:sz w:val="18"/>
                <w:szCs w:val="18"/>
              </w:rPr>
              <w:t>Hylland</w:t>
            </w:r>
            <w:proofErr w:type="spellEnd"/>
            <w:r w:rsidRPr="00E04A4E">
              <w:rPr>
                <w:sz w:val="18"/>
                <w:szCs w:val="18"/>
              </w:rPr>
              <w:t xml:space="preserve">. </w:t>
            </w:r>
            <w:r w:rsidRPr="00EE7643">
              <w:rPr>
                <w:i/>
                <w:iCs/>
                <w:sz w:val="18"/>
                <w:szCs w:val="18"/>
              </w:rPr>
              <w:t>Sociální a kulturní antropologie: příbuzenství</w:t>
            </w:r>
            <w:r w:rsidRPr="007535D2">
              <w:rPr>
                <w:i/>
                <w:iCs/>
                <w:sz w:val="18"/>
                <w:szCs w:val="18"/>
              </w:rPr>
              <w:t>, národnostní příslušnost, rituál</w:t>
            </w:r>
            <w:r w:rsidRPr="007535D2">
              <w:rPr>
                <w:sz w:val="18"/>
                <w:szCs w:val="18"/>
              </w:rPr>
              <w:t>. Praha: Portál, 2008. ISBN 978-80-7367-465-6.</w:t>
            </w:r>
          </w:p>
          <w:p w14:paraId="74B8218D" w14:textId="77777777" w:rsidR="00B63681" w:rsidRDefault="00B63681" w:rsidP="00B63681">
            <w:pPr>
              <w:jc w:val="both"/>
              <w:rPr>
                <w:sz w:val="18"/>
                <w:szCs w:val="18"/>
              </w:rPr>
            </w:pPr>
            <w:r w:rsidRPr="007535D2">
              <w:rPr>
                <w:sz w:val="18"/>
                <w:szCs w:val="18"/>
              </w:rPr>
              <w:t xml:space="preserve">MURPHY, Robert Francis. </w:t>
            </w:r>
            <w:r w:rsidRPr="007535D2">
              <w:rPr>
                <w:i/>
                <w:iCs/>
                <w:sz w:val="18"/>
                <w:szCs w:val="18"/>
              </w:rPr>
              <w:t xml:space="preserve">Úvod do kulturní a sociální antropologie. </w:t>
            </w:r>
            <w:r>
              <w:rPr>
                <w:iCs/>
                <w:sz w:val="18"/>
                <w:szCs w:val="18"/>
              </w:rPr>
              <w:t>Vyd. 2. Praha: Sociolo</w:t>
            </w:r>
            <w:r w:rsidRPr="007535D2">
              <w:rPr>
                <w:iCs/>
                <w:sz w:val="18"/>
                <w:szCs w:val="18"/>
              </w:rPr>
              <w:t>gické nakladatelství, 2004. ISBN 80-86429-25-3</w:t>
            </w:r>
            <w:r w:rsidRPr="007535D2">
              <w:rPr>
                <w:sz w:val="18"/>
                <w:szCs w:val="18"/>
              </w:rPr>
              <w:t>.</w:t>
            </w:r>
          </w:p>
          <w:p w14:paraId="56EC1775" w14:textId="77777777" w:rsidR="00B63681" w:rsidRDefault="00B63681" w:rsidP="00B63681">
            <w:pPr>
              <w:jc w:val="both"/>
              <w:rPr>
                <w:sz w:val="18"/>
                <w:szCs w:val="18"/>
              </w:rPr>
            </w:pPr>
            <w:r>
              <w:rPr>
                <w:sz w:val="18"/>
                <w:szCs w:val="18"/>
              </w:rPr>
              <w:t xml:space="preserve">POKORNÝ Jan. Lingvistická antropologie. </w:t>
            </w:r>
            <w:proofErr w:type="spellStart"/>
            <w:r>
              <w:rPr>
                <w:sz w:val="18"/>
                <w:szCs w:val="18"/>
              </w:rPr>
              <w:t>Grada</w:t>
            </w:r>
            <w:proofErr w:type="spellEnd"/>
            <w:r>
              <w:rPr>
                <w:sz w:val="18"/>
                <w:szCs w:val="18"/>
              </w:rPr>
              <w:t xml:space="preserve"> 2010</w:t>
            </w:r>
          </w:p>
          <w:p w14:paraId="3A4CB973" w14:textId="77777777" w:rsidR="00B63681" w:rsidRPr="007535D2" w:rsidRDefault="00B63681" w:rsidP="00B63681">
            <w:pPr>
              <w:jc w:val="both"/>
              <w:rPr>
                <w:sz w:val="18"/>
                <w:szCs w:val="18"/>
              </w:rPr>
            </w:pPr>
            <w:r>
              <w:rPr>
                <w:sz w:val="18"/>
                <w:szCs w:val="18"/>
              </w:rPr>
              <w:t>SKUPNIK, Jaroslav. Antropologie příbuzenství. Praha: SLON 2010</w:t>
            </w:r>
          </w:p>
          <w:p w14:paraId="2C73315E" w14:textId="77777777" w:rsidR="00B63681" w:rsidRDefault="00B63681" w:rsidP="00B63681">
            <w:pPr>
              <w:jc w:val="both"/>
              <w:rPr>
                <w:sz w:val="18"/>
                <w:szCs w:val="18"/>
              </w:rPr>
            </w:pPr>
            <w:r w:rsidRPr="007535D2">
              <w:rPr>
                <w:sz w:val="18"/>
                <w:szCs w:val="18"/>
              </w:rPr>
              <w:t xml:space="preserve">SOUKUP, Martin. </w:t>
            </w:r>
            <w:r w:rsidRPr="007535D2">
              <w:rPr>
                <w:i/>
                <w:iCs/>
                <w:sz w:val="18"/>
                <w:szCs w:val="18"/>
              </w:rPr>
              <w:t>Základy kulturní antropologie</w:t>
            </w:r>
            <w:r w:rsidRPr="007535D2">
              <w:rPr>
                <w:sz w:val="18"/>
                <w:szCs w:val="18"/>
              </w:rPr>
              <w:t xml:space="preserve">. 2. </w:t>
            </w:r>
            <w:proofErr w:type="spellStart"/>
            <w:r w:rsidRPr="007535D2">
              <w:rPr>
                <w:sz w:val="18"/>
                <w:szCs w:val="18"/>
              </w:rPr>
              <w:t>rozš</w:t>
            </w:r>
            <w:proofErr w:type="spellEnd"/>
            <w:r w:rsidRPr="007535D2">
              <w:rPr>
                <w:sz w:val="18"/>
                <w:szCs w:val="18"/>
              </w:rPr>
              <w:t>. vyd. Červený Kostelec: Pavel Mervart, 2015. ISBN 978-80-7465-186-1.</w:t>
            </w:r>
          </w:p>
          <w:p w14:paraId="5A39ACA7" w14:textId="77777777" w:rsidR="00B63681" w:rsidRPr="007535D2" w:rsidRDefault="00B63681" w:rsidP="00B63681">
            <w:pPr>
              <w:jc w:val="both"/>
              <w:rPr>
                <w:sz w:val="18"/>
                <w:szCs w:val="18"/>
              </w:rPr>
            </w:pPr>
          </w:p>
          <w:p w14:paraId="43C12784" w14:textId="77777777" w:rsidR="00B63681" w:rsidRDefault="00B63681" w:rsidP="00B63681">
            <w:pPr>
              <w:jc w:val="both"/>
              <w:rPr>
                <w:b/>
                <w:sz w:val="18"/>
                <w:szCs w:val="18"/>
              </w:rPr>
            </w:pPr>
            <w:r>
              <w:rPr>
                <w:b/>
                <w:sz w:val="18"/>
                <w:szCs w:val="18"/>
              </w:rPr>
              <w:t>Doporuče</w:t>
            </w:r>
            <w:r w:rsidRPr="00526767">
              <w:rPr>
                <w:b/>
                <w:sz w:val="18"/>
                <w:szCs w:val="18"/>
              </w:rPr>
              <w:t>ná literatura:</w:t>
            </w:r>
          </w:p>
          <w:p w14:paraId="6415BB7B" w14:textId="77777777" w:rsidR="00B63681" w:rsidRPr="007535D2" w:rsidRDefault="00B63681" w:rsidP="00B63681">
            <w:pPr>
              <w:jc w:val="both"/>
              <w:rPr>
                <w:color w:val="333333"/>
                <w:sz w:val="18"/>
                <w:szCs w:val="18"/>
                <w:shd w:val="clear" w:color="auto" w:fill="FFFFFF"/>
              </w:rPr>
            </w:pPr>
            <w:r w:rsidRPr="007535D2">
              <w:rPr>
                <w:color w:val="333333"/>
                <w:sz w:val="18"/>
                <w:szCs w:val="18"/>
                <w:shd w:val="clear" w:color="auto" w:fill="FFFFFF"/>
              </w:rPr>
              <w:t>GELLNER, Ernest André. </w:t>
            </w:r>
            <w:r w:rsidRPr="007535D2">
              <w:rPr>
                <w:i/>
                <w:iCs/>
                <w:color w:val="333333"/>
                <w:sz w:val="18"/>
                <w:szCs w:val="18"/>
                <w:shd w:val="clear" w:color="auto" w:fill="FFFFFF"/>
              </w:rPr>
              <w:t>Nacionalismus</w:t>
            </w:r>
            <w:r w:rsidRPr="007535D2">
              <w:rPr>
                <w:color w:val="333333"/>
                <w:sz w:val="18"/>
                <w:szCs w:val="18"/>
                <w:shd w:val="clear" w:color="auto" w:fill="FFFFFF"/>
              </w:rPr>
              <w:t>. Brno: CDK, 2003. ISBN 80-7325-023-3.</w:t>
            </w:r>
          </w:p>
          <w:p w14:paraId="30C6574B" w14:textId="77777777" w:rsidR="00B63681" w:rsidRPr="007535D2" w:rsidRDefault="00B63681" w:rsidP="00B63681">
            <w:pPr>
              <w:jc w:val="both"/>
              <w:rPr>
                <w:color w:val="333333"/>
                <w:sz w:val="18"/>
                <w:szCs w:val="18"/>
                <w:shd w:val="clear" w:color="auto" w:fill="FFFFFF"/>
              </w:rPr>
            </w:pPr>
            <w:r w:rsidRPr="007535D2">
              <w:rPr>
                <w:color w:val="333333"/>
                <w:sz w:val="18"/>
                <w:szCs w:val="18"/>
                <w:shd w:val="clear" w:color="auto" w:fill="FFFFFF"/>
              </w:rPr>
              <w:t>HROCH, Miroslav. </w:t>
            </w:r>
            <w:r w:rsidRPr="007535D2">
              <w:rPr>
                <w:i/>
                <w:iCs/>
                <w:color w:val="333333"/>
                <w:sz w:val="18"/>
                <w:szCs w:val="18"/>
                <w:shd w:val="clear" w:color="auto" w:fill="FFFFFF"/>
              </w:rPr>
              <w:t>Národy nejsou dílem náhody: příčiny a předpoklady utváření moderních evropských národů</w:t>
            </w:r>
            <w:r w:rsidRPr="007535D2">
              <w:rPr>
                <w:color w:val="333333"/>
                <w:sz w:val="18"/>
                <w:szCs w:val="18"/>
                <w:shd w:val="clear" w:color="auto" w:fill="FFFFFF"/>
              </w:rPr>
              <w:t>. Praha: Sociologické nakladatelství (SLON), 2009. ISBN 978-80-7419-010-0.</w:t>
            </w:r>
          </w:p>
          <w:p w14:paraId="440FAA84" w14:textId="77777777" w:rsidR="00B63681" w:rsidRPr="007535D2" w:rsidRDefault="00B63681" w:rsidP="00B63681">
            <w:pPr>
              <w:jc w:val="both"/>
              <w:rPr>
                <w:b/>
                <w:sz w:val="18"/>
                <w:szCs w:val="18"/>
              </w:rPr>
            </w:pPr>
            <w:r w:rsidRPr="007535D2">
              <w:rPr>
                <w:color w:val="333333"/>
                <w:sz w:val="18"/>
                <w:szCs w:val="18"/>
                <w:shd w:val="clear" w:color="auto" w:fill="FFFFFF"/>
              </w:rPr>
              <w:t>LÉVI-STRAUSS, Claude. </w:t>
            </w:r>
            <w:r w:rsidRPr="007535D2">
              <w:rPr>
                <w:i/>
                <w:iCs/>
                <w:color w:val="333333"/>
                <w:sz w:val="18"/>
                <w:szCs w:val="18"/>
                <w:shd w:val="clear" w:color="auto" w:fill="FFFFFF"/>
              </w:rPr>
              <w:t>Antropologie a problémy moderního světa</w:t>
            </w:r>
            <w:r w:rsidRPr="007535D2">
              <w:rPr>
                <w:color w:val="333333"/>
                <w:sz w:val="18"/>
                <w:szCs w:val="18"/>
                <w:shd w:val="clear" w:color="auto" w:fill="FFFFFF"/>
              </w:rPr>
              <w:t>. Praha: Karolinum, 2012. ISBN 978-80-246-2098-5.</w:t>
            </w:r>
          </w:p>
          <w:p w14:paraId="000000DF" w14:textId="77777777" w:rsidR="00FF2C7F" w:rsidRDefault="00FF2C7F">
            <w:pPr>
              <w:jc w:val="both"/>
            </w:pPr>
          </w:p>
        </w:tc>
      </w:tr>
      <w:tr w:rsidR="00FF2C7F" w14:paraId="4A45B52E" w14:textId="77777777">
        <w:tc>
          <w:tcPr>
            <w:tcW w:w="9855" w:type="dxa"/>
            <w:gridSpan w:val="9"/>
            <w:tcBorders>
              <w:top w:val="single" w:sz="12" w:space="0" w:color="000000"/>
              <w:left w:val="single" w:sz="4" w:space="0" w:color="000000"/>
              <w:bottom w:val="single" w:sz="4" w:space="0" w:color="000000"/>
              <w:right w:val="single" w:sz="4" w:space="0" w:color="000000"/>
            </w:tcBorders>
            <w:shd w:val="clear" w:color="auto" w:fill="F7CAAC"/>
          </w:tcPr>
          <w:p w14:paraId="000000E8" w14:textId="77777777" w:rsidR="00FF2C7F" w:rsidRDefault="006825B0">
            <w:pPr>
              <w:jc w:val="center"/>
              <w:rPr>
                <w:b/>
              </w:rPr>
            </w:pPr>
            <w:r>
              <w:rPr>
                <w:b/>
              </w:rPr>
              <w:t>Informace ke kombinované nebo distanční formě</w:t>
            </w:r>
          </w:p>
        </w:tc>
      </w:tr>
      <w:tr w:rsidR="00FF2C7F" w14:paraId="6F4471FC" w14:textId="77777777">
        <w:tc>
          <w:tcPr>
            <w:tcW w:w="4787" w:type="dxa"/>
            <w:gridSpan w:val="4"/>
            <w:tcBorders>
              <w:top w:val="single" w:sz="4" w:space="0" w:color="000000"/>
            </w:tcBorders>
            <w:shd w:val="clear" w:color="auto" w:fill="F7CAAC"/>
          </w:tcPr>
          <w:p w14:paraId="000000F1" w14:textId="77777777" w:rsidR="00FF2C7F" w:rsidRDefault="006825B0">
            <w:pPr>
              <w:jc w:val="both"/>
            </w:pPr>
            <w:r>
              <w:rPr>
                <w:b/>
              </w:rPr>
              <w:t>Rozsah konzultací (soustředění)</w:t>
            </w:r>
          </w:p>
        </w:tc>
        <w:tc>
          <w:tcPr>
            <w:tcW w:w="889" w:type="dxa"/>
            <w:tcBorders>
              <w:top w:val="single" w:sz="4" w:space="0" w:color="000000"/>
            </w:tcBorders>
          </w:tcPr>
          <w:p w14:paraId="000000F5" w14:textId="10513C8A" w:rsidR="00FF2C7F" w:rsidRDefault="00FF2C7F">
            <w:pPr>
              <w:jc w:val="both"/>
            </w:pPr>
          </w:p>
        </w:tc>
        <w:tc>
          <w:tcPr>
            <w:tcW w:w="4179" w:type="dxa"/>
            <w:gridSpan w:val="4"/>
            <w:tcBorders>
              <w:top w:val="single" w:sz="4" w:space="0" w:color="000000"/>
            </w:tcBorders>
            <w:shd w:val="clear" w:color="auto" w:fill="F7CAAC"/>
          </w:tcPr>
          <w:p w14:paraId="000000F6" w14:textId="77777777" w:rsidR="00FF2C7F" w:rsidRDefault="006825B0">
            <w:pPr>
              <w:jc w:val="both"/>
              <w:rPr>
                <w:b/>
              </w:rPr>
            </w:pPr>
            <w:r>
              <w:rPr>
                <w:b/>
              </w:rPr>
              <w:t xml:space="preserve">hodin </w:t>
            </w:r>
          </w:p>
        </w:tc>
      </w:tr>
      <w:tr w:rsidR="00FF2C7F" w14:paraId="2FD5CD4E" w14:textId="77777777">
        <w:tc>
          <w:tcPr>
            <w:tcW w:w="9855" w:type="dxa"/>
            <w:gridSpan w:val="9"/>
            <w:shd w:val="clear" w:color="auto" w:fill="F7CAAC"/>
          </w:tcPr>
          <w:p w14:paraId="000000FA" w14:textId="77777777" w:rsidR="00FF2C7F" w:rsidRDefault="006825B0">
            <w:pPr>
              <w:jc w:val="both"/>
              <w:rPr>
                <w:b/>
              </w:rPr>
            </w:pPr>
            <w:r>
              <w:rPr>
                <w:b/>
              </w:rPr>
              <w:t>Informace o způsobu kontaktu s vyučujícím</w:t>
            </w:r>
          </w:p>
        </w:tc>
      </w:tr>
      <w:tr w:rsidR="00FF2C7F" w14:paraId="3831ED72" w14:textId="77777777">
        <w:trPr>
          <w:trHeight w:val="1373"/>
        </w:trPr>
        <w:tc>
          <w:tcPr>
            <w:tcW w:w="9855" w:type="dxa"/>
            <w:gridSpan w:val="9"/>
          </w:tcPr>
          <w:p w14:paraId="70A3418C" w14:textId="77777777" w:rsidR="00B63681" w:rsidRPr="00ED014D" w:rsidRDefault="00B63681" w:rsidP="00B63681">
            <w:pPr>
              <w:autoSpaceDE w:val="0"/>
              <w:autoSpaceDN w:val="0"/>
              <w:adjustRightInd w:val="0"/>
              <w:jc w:val="both"/>
              <w:rPr>
                <w:sz w:val="18"/>
                <w:szCs w:val="18"/>
              </w:rPr>
            </w:pPr>
            <w:r w:rsidRPr="00ED014D">
              <w:rPr>
                <w:sz w:val="18"/>
                <w:szCs w:val="18"/>
              </w:rPr>
              <w:lastRenderedPageBreak/>
              <w:t xml:space="preserve">Poměr přímé výuky a samostudia odpovídá charakteru studijního předmětu a použitým výukovým metodám. V kombinované formě studia představuje přímá výuka formou blokových přednášek/cvičení/seminářů přibližně 20 % výuky v prezenční formě studia, v nekontaktní části samostudia lze využít individuální elektronické konzultace (zejména e-mail, Skype apod.) a elektronické opory. </w:t>
            </w:r>
          </w:p>
          <w:p w14:paraId="00000103" w14:textId="42169464" w:rsidR="00FF2C7F" w:rsidRDefault="00B63681" w:rsidP="00B63681">
            <w:pPr>
              <w:jc w:val="both"/>
            </w:pPr>
            <w:r w:rsidRPr="00ED014D">
              <w:rPr>
                <w:sz w:val="18"/>
                <w:szCs w:val="18"/>
              </w:rPr>
              <w:t>Pro předmět je připravena e-</w:t>
            </w:r>
            <w:proofErr w:type="spellStart"/>
            <w:r w:rsidRPr="00ED014D">
              <w:rPr>
                <w:sz w:val="18"/>
                <w:szCs w:val="18"/>
              </w:rPr>
              <w:t>learningová</w:t>
            </w:r>
            <w:proofErr w:type="spellEnd"/>
            <w:r w:rsidRPr="00ED014D">
              <w:rPr>
                <w:sz w:val="18"/>
                <w:szCs w:val="18"/>
              </w:rPr>
              <w:t xml:space="preserve"> studijní opora</w:t>
            </w:r>
            <w:r>
              <w:rPr>
                <w:sz w:val="18"/>
                <w:szCs w:val="18"/>
              </w:rPr>
              <w:t>.</w:t>
            </w:r>
          </w:p>
        </w:tc>
      </w:tr>
    </w:tbl>
    <w:p w14:paraId="0000010C" w14:textId="77777777" w:rsidR="00FF2C7F" w:rsidRDefault="00FF2C7F">
      <w:pPr>
        <w:spacing w:after="160" w:line="259" w:lineRule="auto"/>
      </w:pPr>
    </w:p>
    <w:sectPr w:rsidR="00FF2C7F">
      <w:footerReference w:type="even" r:id="rId7"/>
      <w:footerReference w:type="default" r:id="rId8"/>
      <w:footerReference w:type="firs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FDF8D" w14:textId="77777777" w:rsidR="00A1362E" w:rsidRDefault="00A1362E">
      <w:r>
        <w:separator/>
      </w:r>
    </w:p>
  </w:endnote>
  <w:endnote w:type="continuationSeparator" w:id="0">
    <w:p w14:paraId="3976053F" w14:textId="77777777" w:rsidR="00A1362E" w:rsidRDefault="00A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D" w14:textId="77777777" w:rsidR="00FF2C7F" w:rsidRDefault="006825B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10E" w14:textId="77777777" w:rsidR="00FF2C7F" w:rsidRDefault="00FF2C7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F" w14:textId="1881F9E1" w:rsidR="00FF2C7F" w:rsidRDefault="006825B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63681">
      <w:rPr>
        <w:noProof/>
        <w:color w:val="000000"/>
      </w:rPr>
      <w:t>2</w:t>
    </w:r>
    <w:r>
      <w:rPr>
        <w:color w:val="000000"/>
      </w:rPr>
      <w:fldChar w:fldCharType="end"/>
    </w:r>
  </w:p>
  <w:p w14:paraId="00000110" w14:textId="77777777" w:rsidR="00FF2C7F" w:rsidRDefault="00FF2C7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1" w14:textId="77777777" w:rsidR="00FF2C7F" w:rsidRDefault="006825B0">
    <w:pPr>
      <w:pBdr>
        <w:top w:val="nil"/>
        <w:left w:val="nil"/>
        <w:bottom w:val="nil"/>
        <w:right w:val="nil"/>
        <w:between w:val="nil"/>
      </w:pBdr>
      <w:tabs>
        <w:tab w:val="center" w:pos="4536"/>
        <w:tab w:val="right" w:pos="9072"/>
      </w:tabs>
      <w:rPr>
        <w:color w:val="000000"/>
        <w:sz w:val="16"/>
        <w:szCs w:val="16"/>
      </w:rPr>
    </w:pPr>
    <w:r>
      <w:rPr>
        <w:color w:val="000000"/>
        <w:sz w:val="16"/>
        <w:szCs w:val="16"/>
      </w:rPr>
      <w:t>verze 16.2.2017</w:t>
    </w:r>
  </w:p>
  <w:p w14:paraId="00000112" w14:textId="77777777" w:rsidR="00FF2C7F" w:rsidRDefault="00FF2C7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030C" w14:textId="77777777" w:rsidR="00A1362E" w:rsidRDefault="00A1362E">
      <w:r>
        <w:separator/>
      </w:r>
    </w:p>
  </w:footnote>
  <w:footnote w:type="continuationSeparator" w:id="0">
    <w:p w14:paraId="29250EA6" w14:textId="77777777" w:rsidR="00A1362E" w:rsidRDefault="00A13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7F"/>
    <w:rsid w:val="00542850"/>
    <w:rsid w:val="005F5DD5"/>
    <w:rsid w:val="006825B0"/>
    <w:rsid w:val="00A1362E"/>
    <w:rsid w:val="00B63681"/>
    <w:rsid w:val="00FF2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A78C"/>
  <w15:docId w15:val="{0C0F3FE5-731E-4DD5-83CB-08F50D39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401C"/>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Textbubliny">
    <w:name w:val="Balloon Text"/>
    <w:basedOn w:val="Normln"/>
    <w:link w:val="TextbublinyChar"/>
    <w:uiPriority w:val="99"/>
    <w:semiHidden/>
    <w:rsid w:val="00AC1890"/>
    <w:rPr>
      <w:rFonts w:ascii="Tahoma" w:eastAsia="Calibri" w:hAnsi="Tahoma" w:cs="Tahoma"/>
      <w:sz w:val="16"/>
      <w:szCs w:val="16"/>
    </w:rPr>
  </w:style>
  <w:style w:type="character" w:customStyle="1" w:styleId="TextbublinyChar">
    <w:name w:val="Text bubliny Char"/>
    <w:link w:val="Textbubliny"/>
    <w:uiPriority w:val="99"/>
    <w:semiHidden/>
    <w:locked/>
    <w:rsid w:val="006E29E2"/>
    <w:rPr>
      <w:rFonts w:ascii="Times New Roman" w:hAnsi="Times New Roman" w:cs="Times New Roman"/>
      <w:sz w:val="2"/>
    </w:rPr>
  </w:style>
  <w:style w:type="paragraph" w:styleId="Zpat">
    <w:name w:val="footer"/>
    <w:basedOn w:val="Normln"/>
    <w:link w:val="ZpatChar"/>
    <w:uiPriority w:val="99"/>
    <w:rsid w:val="00A952B2"/>
    <w:pPr>
      <w:tabs>
        <w:tab w:val="center" w:pos="4536"/>
        <w:tab w:val="right" w:pos="9072"/>
      </w:tabs>
    </w:pPr>
  </w:style>
  <w:style w:type="character" w:customStyle="1" w:styleId="ZpatChar">
    <w:name w:val="Zápatí Char"/>
    <w:link w:val="Zpat"/>
    <w:uiPriority w:val="99"/>
    <w:locked/>
    <w:rsid w:val="00A952B2"/>
    <w:rPr>
      <w:rFonts w:eastAsia="Times New Roman" w:cs="Times New Roman"/>
      <w:lang w:val="cs-CZ" w:eastAsia="cs-CZ" w:bidi="ar-SA"/>
    </w:rPr>
  </w:style>
  <w:style w:type="character" w:styleId="slostrnky">
    <w:name w:val="page number"/>
    <w:uiPriority w:val="99"/>
    <w:rsid w:val="00A952B2"/>
    <w:rPr>
      <w:rFonts w:cs="Times New Roman"/>
    </w:rPr>
  </w:style>
  <w:style w:type="paragraph" w:styleId="Zhlav">
    <w:name w:val="header"/>
    <w:basedOn w:val="Normln"/>
    <w:link w:val="ZhlavChar"/>
    <w:uiPriority w:val="99"/>
    <w:rsid w:val="00A952B2"/>
    <w:pPr>
      <w:tabs>
        <w:tab w:val="center" w:pos="4536"/>
        <w:tab w:val="right" w:pos="9072"/>
      </w:tabs>
    </w:pPr>
  </w:style>
  <w:style w:type="character" w:customStyle="1" w:styleId="ZhlavChar">
    <w:name w:val="Záhlaví Char"/>
    <w:link w:val="Zhlav"/>
    <w:uiPriority w:val="99"/>
    <w:semiHidden/>
    <w:locked/>
    <w:rsid w:val="006E29E2"/>
    <w:rPr>
      <w:rFonts w:ascii="Times New Roman" w:hAnsi="Times New Roman" w:cs="Times New Roman"/>
      <w:sz w:val="20"/>
      <w:szCs w:val="20"/>
    </w:rPr>
  </w:style>
  <w:style w:type="character" w:styleId="Odkaznakoment">
    <w:name w:val="annotation reference"/>
    <w:uiPriority w:val="99"/>
    <w:semiHidden/>
    <w:unhideWhenUsed/>
    <w:rsid w:val="006427F6"/>
    <w:rPr>
      <w:sz w:val="16"/>
      <w:szCs w:val="16"/>
    </w:rPr>
  </w:style>
  <w:style w:type="paragraph" w:styleId="Textkomente">
    <w:name w:val="annotation text"/>
    <w:basedOn w:val="Normln"/>
    <w:link w:val="TextkomenteChar"/>
    <w:uiPriority w:val="99"/>
    <w:semiHidden/>
    <w:unhideWhenUsed/>
    <w:rsid w:val="006427F6"/>
  </w:style>
  <w:style w:type="character" w:customStyle="1" w:styleId="TextkomenteChar">
    <w:name w:val="Text komentáře Char"/>
    <w:link w:val="Textkomente"/>
    <w:uiPriority w:val="99"/>
    <w:semiHidden/>
    <w:rsid w:val="006427F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427F6"/>
    <w:rPr>
      <w:b/>
      <w:bCs/>
    </w:rPr>
  </w:style>
  <w:style w:type="character" w:customStyle="1" w:styleId="PedmtkomenteChar">
    <w:name w:val="Předmět komentáře Char"/>
    <w:link w:val="Pedmtkomente"/>
    <w:uiPriority w:val="99"/>
    <w:semiHidden/>
    <w:rsid w:val="006427F6"/>
    <w:rPr>
      <w:rFonts w:ascii="Times New Roman" w:eastAsia="Times New Roman" w:hAnsi="Times New Roman" w:cs="Times New Roman"/>
      <w:b/>
      <w:bCs/>
      <w:sz w:val="20"/>
      <w:szCs w:val="20"/>
    </w:rPr>
  </w:style>
  <w:style w:type="paragraph" w:styleId="Revize">
    <w:name w:val="Revision"/>
    <w:hidden/>
    <w:uiPriority w:val="99"/>
    <w:semiHidden/>
    <w:rsid w:val="007E3935"/>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5DlKIf0MSMNyL02OmPKpG2xoQ==">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10984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Tarbajová Dita</dc:creator>
  <cp:lastModifiedBy>Jana Jetmarová</cp:lastModifiedBy>
  <cp:revision>2</cp:revision>
  <dcterms:created xsi:type="dcterms:W3CDTF">2025-05-21T13:45:00Z</dcterms:created>
  <dcterms:modified xsi:type="dcterms:W3CDTF">2025-05-21T13:45:00Z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0cd4c9c1f6a0cd1035e40d48d290a852f564c56902df09fe5d7a72e4c1566dec</vt:lpwstr>
  </property>
</Properties>
</file>